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43"/>
        <w:gridCol w:w="251"/>
        <w:gridCol w:w="169"/>
        <w:gridCol w:w="140"/>
        <w:gridCol w:w="390"/>
        <w:gridCol w:w="35"/>
        <w:gridCol w:w="268"/>
        <w:gridCol w:w="16"/>
        <w:gridCol w:w="142"/>
        <w:gridCol w:w="161"/>
        <w:gridCol w:w="86"/>
        <w:gridCol w:w="64"/>
        <w:gridCol w:w="256"/>
        <w:gridCol w:w="27"/>
        <w:gridCol w:w="256"/>
        <w:gridCol w:w="34"/>
        <w:gridCol w:w="231"/>
        <w:gridCol w:w="160"/>
        <w:gridCol w:w="426"/>
        <w:gridCol w:w="402"/>
        <w:gridCol w:w="732"/>
        <w:gridCol w:w="381"/>
        <w:gridCol w:w="301"/>
        <w:gridCol w:w="32"/>
        <w:gridCol w:w="183"/>
        <w:gridCol w:w="82"/>
        <w:gridCol w:w="236"/>
        <w:gridCol w:w="413"/>
        <w:gridCol w:w="214"/>
        <w:gridCol w:w="114"/>
        <w:gridCol w:w="172"/>
        <w:gridCol w:w="609"/>
        <w:gridCol w:w="239"/>
        <w:gridCol w:w="1423"/>
        <w:gridCol w:w="138"/>
        <w:gridCol w:w="265"/>
        <w:gridCol w:w="31"/>
      </w:tblGrid>
      <w:tr w:rsidR="00862044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862044" w:rsidRPr="00862044" w:rsidRDefault="00862044" w:rsidP="00714656">
            <w:pPr>
              <w:jc w:val="center"/>
              <w:rPr>
                <w:rFonts w:ascii="Perpetua" w:hAnsi="Perpetua" w:cs="Sultan light"/>
                <w:sz w:val="32"/>
                <w:szCs w:val="32"/>
              </w:rPr>
            </w:pPr>
            <w:r w:rsidRPr="00862044">
              <w:rPr>
                <w:rFonts w:ascii="Perpetua" w:hAnsi="Perpetua" w:cs="Sultan light"/>
                <w:b/>
                <w:bCs/>
                <w:sz w:val="32"/>
                <w:szCs w:val="32"/>
              </w:rPr>
              <w:t>CURRICULUM VITAE</w:t>
            </w:r>
          </w:p>
        </w:tc>
      </w:tr>
      <w:tr w:rsidR="004E042B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88" w:type="dxa"/>
            <w:gridSpan w:val="3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360" w:type="dxa"/>
            <w:gridSpan w:val="8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C.V.</w:t>
            </w: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  <w:bottom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25091E" w:rsidRPr="0077488D" w:rsidRDefault="0025091E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DC4B02" w:rsidRPr="0077488D" w:rsidTr="008F52D1">
        <w:trPr>
          <w:gridAfter w:val="1"/>
          <w:wAfter w:w="31" w:type="dxa"/>
        </w:trPr>
        <w:tc>
          <w:tcPr>
            <w:tcW w:w="1193" w:type="dxa"/>
            <w:gridSpan w:val="5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88" w:type="dxa"/>
            <w:gridSpan w:val="3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righ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vMerge w:val="restart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  <w:vAlign w:val="center"/>
          </w:tcPr>
          <w:p w:rsidR="00DC4B02" w:rsidRPr="00F90BCF" w:rsidRDefault="008F52D1" w:rsidP="008F52D1">
            <w:pPr>
              <w:jc w:val="center"/>
              <w:rPr>
                <w:rFonts w:ascii="Perpetua" w:hAnsi="Perpetua"/>
              </w:rPr>
            </w:pPr>
            <w:r>
              <w:rPr>
                <w:rFonts w:ascii="Perpetua" w:hAnsi="Perpetua"/>
                <w:noProof/>
                <w:lang w:eastAsia="fr-FR"/>
              </w:rPr>
              <w:drawing>
                <wp:inline distT="0" distB="0" distL="0" distR="0">
                  <wp:extent cx="948906" cy="1147313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rtrait Ahmed.jp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0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024" cy="1160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DC4B02" w:rsidRPr="0077488D" w:rsidTr="00DC4B02">
        <w:trPr>
          <w:gridAfter w:val="1"/>
          <w:wAfter w:w="31" w:type="dxa"/>
        </w:trPr>
        <w:tc>
          <w:tcPr>
            <w:tcW w:w="7226" w:type="dxa"/>
            <w:gridSpan w:val="32"/>
            <w:tcBorders>
              <w:bottom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862044" w:rsidRDefault="00DC4B02" w:rsidP="00862044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Renseignements généraux</w:t>
            </w:r>
          </w:p>
        </w:tc>
        <w:tc>
          <w:tcPr>
            <w:tcW w:w="1662" w:type="dxa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862044" w:rsidRDefault="00DC4B02" w:rsidP="00DC4B02">
            <w:pPr>
              <w:rPr>
                <w:rFonts w:ascii="Perpetua" w:hAnsi="Perpetua"/>
                <w:smallCaps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tcBorders>
              <w:left w:val="single" w:sz="12" w:space="0" w:color="C00000"/>
              <w:bottom w:val="single" w:sz="12" w:space="0" w:color="C00000"/>
            </w:tcBorders>
            <w:shd w:val="clear" w:color="auto" w:fill="DDD9C3" w:themeFill="background2" w:themeFillShade="E6"/>
          </w:tcPr>
          <w:p w:rsidR="00DC4B02" w:rsidRPr="00862044" w:rsidRDefault="00DC4B02" w:rsidP="00DC4B02">
            <w:pPr>
              <w:rPr>
                <w:rFonts w:ascii="Perpetua" w:hAnsi="Perpetua"/>
                <w:smallCaps/>
                <w:sz w:val="24"/>
                <w:szCs w:val="24"/>
              </w:rPr>
            </w:pPr>
          </w:p>
        </w:tc>
      </w:tr>
      <w:tr w:rsidR="00DC4B02" w:rsidRPr="0077488D" w:rsidTr="004E1C36">
        <w:trPr>
          <w:gridAfter w:val="1"/>
          <w:wAfter w:w="31" w:type="dxa"/>
        </w:trPr>
        <w:tc>
          <w:tcPr>
            <w:tcW w:w="1193" w:type="dxa"/>
            <w:gridSpan w:val="5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988" w:type="dxa"/>
            <w:gridSpan w:val="3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  <w:tcBorders>
              <w:top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  <w:righ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  <w:left w:val="single" w:sz="12" w:space="0" w:color="C00000"/>
            </w:tcBorders>
          </w:tcPr>
          <w:p w:rsidR="00DC4B02" w:rsidRPr="0077488D" w:rsidRDefault="00DC4B02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DC4B02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DC4B02" w:rsidRPr="0077488D" w:rsidRDefault="00DC4B02" w:rsidP="00C824F7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Nom :</w:t>
            </w:r>
          </w:p>
        </w:tc>
        <w:tc>
          <w:tcPr>
            <w:tcW w:w="3871" w:type="dxa"/>
            <w:gridSpan w:val="13"/>
            <w:tcBorders>
              <w:left w:val="single" w:sz="2" w:space="0" w:color="C00000"/>
              <w:right w:val="single" w:sz="12" w:space="0" w:color="C00000"/>
            </w:tcBorders>
          </w:tcPr>
          <w:p w:rsidR="00DC4B02" w:rsidRPr="000924DE" w:rsidRDefault="00C824F7" w:rsidP="004E4348">
            <w:pPr>
              <w:rPr>
                <w:rFonts w:ascii="Arial Narrow" w:hAnsi="Arial Narrow" w:cstheme="minorBidi"/>
              </w:rPr>
            </w:pPr>
            <w:r w:rsidRPr="000924DE">
              <w:rPr>
                <w:rFonts w:ascii="Arial Narrow" w:hAnsi="Arial Narrow" w:cstheme="minorBidi"/>
              </w:rPr>
              <w:t>CHAABENA</w:t>
            </w:r>
          </w:p>
        </w:tc>
        <w:tc>
          <w:tcPr>
            <w:tcW w:w="1662" w:type="dxa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0924DE" w:rsidRDefault="00DC4B02" w:rsidP="00DC4B02">
            <w:pPr>
              <w:rPr>
                <w:rFonts w:ascii="Arial Narrow" w:hAnsi="Arial Narrow" w:cstheme="minorBidi"/>
              </w:rPr>
            </w:pPr>
          </w:p>
        </w:tc>
        <w:tc>
          <w:tcPr>
            <w:tcW w:w="403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</w:tr>
      <w:tr w:rsidR="00DC4B02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DC4B02" w:rsidRPr="0077488D" w:rsidRDefault="00DC4B02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Prénom :</w:t>
            </w:r>
          </w:p>
        </w:tc>
        <w:tc>
          <w:tcPr>
            <w:tcW w:w="3871" w:type="dxa"/>
            <w:gridSpan w:val="13"/>
            <w:tcBorders>
              <w:left w:val="single" w:sz="2" w:space="0" w:color="C00000"/>
              <w:right w:val="single" w:sz="12" w:space="0" w:color="C00000"/>
            </w:tcBorders>
          </w:tcPr>
          <w:p w:rsidR="00DC4B02" w:rsidRPr="000924DE" w:rsidRDefault="00C824F7" w:rsidP="004E4348">
            <w:pPr>
              <w:rPr>
                <w:rFonts w:ascii="Arial Narrow" w:hAnsi="Arial Narrow" w:cstheme="minorBidi"/>
              </w:rPr>
            </w:pPr>
            <w:r w:rsidRPr="000924DE">
              <w:rPr>
                <w:rFonts w:ascii="Arial Narrow" w:hAnsi="Arial Narrow" w:cstheme="minorBidi"/>
              </w:rPr>
              <w:t>AHMED</w:t>
            </w:r>
          </w:p>
        </w:tc>
        <w:tc>
          <w:tcPr>
            <w:tcW w:w="1662" w:type="dxa"/>
            <w:gridSpan w:val="2"/>
            <w:vMerge/>
            <w:tcBorders>
              <w:left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0924DE" w:rsidRDefault="00DC4B02" w:rsidP="00DC4B02">
            <w:pPr>
              <w:rPr>
                <w:rFonts w:ascii="Arial Narrow" w:hAnsi="Arial Narrow" w:cstheme="minorBidi"/>
              </w:rPr>
            </w:pPr>
          </w:p>
        </w:tc>
        <w:tc>
          <w:tcPr>
            <w:tcW w:w="403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</w:tr>
      <w:tr w:rsidR="00DC4B02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DC4B02" w:rsidRPr="0077488D" w:rsidRDefault="00DC4B02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Date et lieu de naissance :</w:t>
            </w:r>
          </w:p>
        </w:tc>
        <w:tc>
          <w:tcPr>
            <w:tcW w:w="3871" w:type="dxa"/>
            <w:gridSpan w:val="13"/>
            <w:tcBorders>
              <w:left w:val="single" w:sz="2" w:space="0" w:color="C00000"/>
              <w:right w:val="single" w:sz="12" w:space="0" w:color="C00000"/>
            </w:tcBorders>
          </w:tcPr>
          <w:p w:rsidR="00DC4B02" w:rsidRPr="000924DE" w:rsidRDefault="00C824F7" w:rsidP="004E4348">
            <w:pPr>
              <w:rPr>
                <w:rFonts w:ascii="Arial Narrow" w:hAnsi="Arial Narrow" w:cstheme="minorBidi"/>
              </w:rPr>
            </w:pPr>
            <w:r w:rsidRPr="000924DE">
              <w:rPr>
                <w:rFonts w:ascii="Arial Narrow" w:hAnsi="Arial Narrow" w:cstheme="minorBidi"/>
              </w:rPr>
              <w:t>11 Octobre 1967 à Taz</w:t>
            </w:r>
            <w:bookmarkStart w:id="0" w:name="_GoBack"/>
            <w:bookmarkEnd w:id="0"/>
            <w:r w:rsidRPr="000924DE">
              <w:rPr>
                <w:rFonts w:ascii="Arial Narrow" w:hAnsi="Arial Narrow" w:cstheme="minorBidi"/>
              </w:rPr>
              <w:t>oult (Batna)</w:t>
            </w:r>
          </w:p>
        </w:tc>
        <w:tc>
          <w:tcPr>
            <w:tcW w:w="1662" w:type="dxa"/>
            <w:gridSpan w:val="2"/>
            <w:vMerge/>
            <w:tcBorders>
              <w:left w:val="single" w:sz="12" w:space="0" w:color="C00000"/>
              <w:bottom w:val="single" w:sz="12" w:space="0" w:color="C00000"/>
              <w:right w:val="single" w:sz="12" w:space="0" w:color="C00000"/>
            </w:tcBorders>
            <w:shd w:val="clear" w:color="auto" w:fill="DDD9C3" w:themeFill="background2" w:themeFillShade="E6"/>
          </w:tcPr>
          <w:p w:rsidR="00DC4B02" w:rsidRPr="000924DE" w:rsidRDefault="00DC4B02" w:rsidP="00DC4B02">
            <w:pPr>
              <w:rPr>
                <w:rFonts w:ascii="Arial Narrow" w:hAnsi="Arial Narrow" w:cstheme="minorBidi"/>
              </w:rPr>
            </w:pPr>
          </w:p>
        </w:tc>
        <w:tc>
          <w:tcPr>
            <w:tcW w:w="403" w:type="dxa"/>
            <w:gridSpan w:val="2"/>
            <w:tcBorders>
              <w:left w:val="single" w:sz="12" w:space="0" w:color="C00000"/>
            </w:tcBorders>
          </w:tcPr>
          <w:p w:rsidR="00DC4B02" w:rsidRPr="0077488D" w:rsidRDefault="00DC4B02" w:rsidP="00DC4B02">
            <w:pPr>
              <w:rPr>
                <w:rFonts w:ascii="Perpetua" w:hAnsi="Perpetua"/>
              </w:rPr>
            </w:pPr>
          </w:p>
        </w:tc>
      </w:tr>
      <w:tr w:rsidR="00DC4B02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DC4B02" w:rsidRPr="0077488D" w:rsidRDefault="00DC4B02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Situation familiale :</w:t>
            </w:r>
          </w:p>
        </w:tc>
        <w:tc>
          <w:tcPr>
            <w:tcW w:w="5936" w:type="dxa"/>
            <w:gridSpan w:val="17"/>
            <w:tcBorders>
              <w:left w:val="single" w:sz="2" w:space="0" w:color="C00000"/>
            </w:tcBorders>
          </w:tcPr>
          <w:p w:rsidR="00DC4B02" w:rsidRPr="000924DE" w:rsidRDefault="00C824F7" w:rsidP="00DC4B02">
            <w:pPr>
              <w:rPr>
                <w:rFonts w:ascii="Arial Narrow" w:hAnsi="Arial Narrow" w:cstheme="minorBidi"/>
              </w:rPr>
            </w:pPr>
            <w:r w:rsidRPr="000924DE">
              <w:rPr>
                <w:rFonts w:ascii="Arial Narrow" w:hAnsi="Arial Narrow" w:cstheme="minorBidi"/>
              </w:rPr>
              <w:t>Marié, 4 enfants</w:t>
            </w:r>
          </w:p>
        </w:tc>
      </w:tr>
      <w:tr w:rsidR="0077488D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77488D" w:rsidRPr="0077488D" w:rsidRDefault="0077488D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Situation vis-à-vis du Service National :</w:t>
            </w:r>
          </w:p>
        </w:tc>
        <w:tc>
          <w:tcPr>
            <w:tcW w:w="5936" w:type="dxa"/>
            <w:gridSpan w:val="17"/>
            <w:tcBorders>
              <w:left w:val="single" w:sz="2" w:space="0" w:color="C00000"/>
            </w:tcBorders>
          </w:tcPr>
          <w:p w:rsidR="0077488D" w:rsidRPr="000924DE" w:rsidRDefault="00C824F7" w:rsidP="004E4348">
            <w:pPr>
              <w:rPr>
                <w:rFonts w:ascii="Arial Narrow" w:hAnsi="Arial Narrow" w:cstheme="minorBidi"/>
              </w:rPr>
            </w:pPr>
            <w:r w:rsidRPr="000924DE">
              <w:rPr>
                <w:rFonts w:ascii="Arial Narrow" w:hAnsi="Arial Narrow" w:cstheme="minorBidi"/>
              </w:rPr>
              <w:t>Accompli</w:t>
            </w:r>
          </w:p>
        </w:tc>
      </w:tr>
      <w:tr w:rsidR="0077488D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77488D" w:rsidRPr="0077488D" w:rsidRDefault="0077488D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Fonction :</w:t>
            </w:r>
          </w:p>
        </w:tc>
        <w:tc>
          <w:tcPr>
            <w:tcW w:w="5936" w:type="dxa"/>
            <w:gridSpan w:val="17"/>
            <w:tcBorders>
              <w:left w:val="single" w:sz="2" w:space="0" w:color="C00000"/>
            </w:tcBorders>
          </w:tcPr>
          <w:p w:rsidR="0077488D" w:rsidRPr="000924DE" w:rsidRDefault="00C824F7" w:rsidP="00C824F7">
            <w:pPr>
              <w:rPr>
                <w:rFonts w:ascii="Arial Narrow" w:hAnsi="Arial Narrow" w:cstheme="minorBidi"/>
              </w:rPr>
            </w:pPr>
            <w:r w:rsidRPr="000924DE">
              <w:rPr>
                <w:rFonts w:ascii="Arial Narrow" w:hAnsi="Arial Narrow" w:cstheme="minorBidi"/>
              </w:rPr>
              <w:t>Chef Dépt Adjoint Post-Grad et Recherche-SNV</w:t>
            </w:r>
          </w:p>
        </w:tc>
      </w:tr>
      <w:tr w:rsidR="00862044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862044" w:rsidRPr="0077488D" w:rsidRDefault="00862044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Grade :</w:t>
            </w:r>
          </w:p>
        </w:tc>
        <w:tc>
          <w:tcPr>
            <w:tcW w:w="5533" w:type="dxa"/>
            <w:gridSpan w:val="15"/>
            <w:tcBorders>
              <w:left w:val="single" w:sz="2" w:space="0" w:color="C00000"/>
            </w:tcBorders>
          </w:tcPr>
          <w:p w:rsidR="00862044" w:rsidRPr="000924DE" w:rsidRDefault="00C824F7" w:rsidP="00C824F7">
            <w:pPr>
              <w:rPr>
                <w:rFonts w:ascii="Arial Narrow" w:hAnsi="Arial Narrow" w:cstheme="minorBidi"/>
              </w:rPr>
            </w:pPr>
            <w:r w:rsidRPr="000924DE">
              <w:rPr>
                <w:rFonts w:ascii="Arial Narrow" w:hAnsi="Arial Narrow" w:cstheme="minorBidi"/>
              </w:rPr>
              <w:t>Maître Assistant "A"</w:t>
            </w:r>
          </w:p>
        </w:tc>
        <w:tc>
          <w:tcPr>
            <w:tcW w:w="403" w:type="dxa"/>
            <w:gridSpan w:val="2"/>
          </w:tcPr>
          <w:p w:rsidR="00862044" w:rsidRPr="0077488D" w:rsidRDefault="00862044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62044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862044" w:rsidRPr="0077488D" w:rsidRDefault="00862044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Adresse personnelle :</w:t>
            </w:r>
          </w:p>
        </w:tc>
        <w:tc>
          <w:tcPr>
            <w:tcW w:w="5533" w:type="dxa"/>
            <w:gridSpan w:val="15"/>
            <w:tcBorders>
              <w:left w:val="single" w:sz="2" w:space="0" w:color="C00000"/>
            </w:tcBorders>
          </w:tcPr>
          <w:p w:rsidR="00862044" w:rsidRPr="000924DE" w:rsidRDefault="00862044" w:rsidP="00470720">
            <w:pPr>
              <w:rPr>
                <w:rFonts w:ascii="Arial Narrow" w:hAnsi="Arial Narrow" w:cstheme="minorBidi"/>
              </w:rPr>
            </w:pPr>
          </w:p>
        </w:tc>
        <w:tc>
          <w:tcPr>
            <w:tcW w:w="403" w:type="dxa"/>
            <w:gridSpan w:val="2"/>
          </w:tcPr>
          <w:p w:rsidR="00862044" w:rsidRPr="0077488D" w:rsidRDefault="00862044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62044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862044" w:rsidRPr="0077488D" w:rsidRDefault="00862044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Tél. :</w:t>
            </w:r>
          </w:p>
        </w:tc>
        <w:tc>
          <w:tcPr>
            <w:tcW w:w="5533" w:type="dxa"/>
            <w:gridSpan w:val="15"/>
            <w:tcBorders>
              <w:left w:val="single" w:sz="2" w:space="0" w:color="C00000"/>
            </w:tcBorders>
          </w:tcPr>
          <w:p w:rsidR="00862044" w:rsidRPr="000924DE" w:rsidRDefault="00862044" w:rsidP="004E4348">
            <w:pPr>
              <w:rPr>
                <w:rFonts w:ascii="Arial Narrow" w:hAnsi="Arial Narrow" w:cstheme="minorBidi"/>
              </w:rPr>
            </w:pPr>
          </w:p>
        </w:tc>
        <w:tc>
          <w:tcPr>
            <w:tcW w:w="403" w:type="dxa"/>
            <w:gridSpan w:val="2"/>
          </w:tcPr>
          <w:p w:rsidR="00862044" w:rsidRPr="0077488D" w:rsidRDefault="00862044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62044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862044" w:rsidRPr="0077488D" w:rsidRDefault="00862044" w:rsidP="0047072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 xml:space="preserve">E-mail : </w:t>
            </w:r>
          </w:p>
        </w:tc>
        <w:tc>
          <w:tcPr>
            <w:tcW w:w="5533" w:type="dxa"/>
            <w:gridSpan w:val="15"/>
            <w:tcBorders>
              <w:left w:val="single" w:sz="2" w:space="0" w:color="C00000"/>
            </w:tcBorders>
          </w:tcPr>
          <w:p w:rsidR="00862044" w:rsidRPr="000924DE" w:rsidRDefault="00DF26B4" w:rsidP="00470720">
            <w:pPr>
              <w:rPr>
                <w:rFonts w:ascii="Arial Narrow" w:hAnsi="Arial Narrow" w:cstheme="minorBidi"/>
              </w:rPr>
            </w:pPr>
            <w:hyperlink r:id="rId11" w:history="1">
              <w:r w:rsidR="00C824F7" w:rsidRPr="000924DE">
                <w:rPr>
                  <w:rStyle w:val="Lienhypertexte"/>
                  <w:rFonts w:ascii="Arial Narrow" w:hAnsi="Arial Narrow" w:cstheme="minorBidi"/>
                </w:rPr>
                <w:t>Chaabena.ah@univ-ouargla.dz</w:t>
              </w:r>
            </w:hyperlink>
            <w:r w:rsidR="00C824F7" w:rsidRPr="000924DE">
              <w:rPr>
                <w:rFonts w:ascii="Arial Narrow" w:hAnsi="Arial Narrow" w:cstheme="minorBidi"/>
              </w:rPr>
              <w:t xml:space="preserve"> </w:t>
            </w:r>
          </w:p>
        </w:tc>
        <w:tc>
          <w:tcPr>
            <w:tcW w:w="403" w:type="dxa"/>
            <w:gridSpan w:val="2"/>
          </w:tcPr>
          <w:p w:rsidR="00862044" w:rsidRPr="0077488D" w:rsidRDefault="00862044" w:rsidP="00714656">
            <w:pPr>
              <w:jc w:val="center"/>
              <w:rPr>
                <w:rFonts w:ascii="Perpetua" w:hAnsi="Perpetua"/>
              </w:rPr>
            </w:pPr>
          </w:p>
        </w:tc>
      </w:tr>
      <w:tr w:rsidR="00862044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862044" w:rsidRPr="0077488D" w:rsidRDefault="00862044" w:rsidP="005C13BF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Adresse professionnelle :</w:t>
            </w:r>
          </w:p>
        </w:tc>
        <w:tc>
          <w:tcPr>
            <w:tcW w:w="5533" w:type="dxa"/>
            <w:gridSpan w:val="15"/>
            <w:tcBorders>
              <w:left w:val="single" w:sz="2" w:space="0" w:color="C00000"/>
            </w:tcBorders>
          </w:tcPr>
          <w:p w:rsidR="00862044" w:rsidRPr="000924DE" w:rsidRDefault="00C824F7" w:rsidP="002A24A0">
            <w:pPr>
              <w:rPr>
                <w:rFonts w:ascii="Arial Narrow" w:hAnsi="Arial Narrow" w:cstheme="minorBidi"/>
              </w:rPr>
            </w:pPr>
            <w:r w:rsidRPr="000924DE">
              <w:rPr>
                <w:rFonts w:ascii="Arial Narrow" w:hAnsi="Arial Narrow" w:cstheme="minorBidi"/>
              </w:rPr>
              <w:t>Lab. BioRessources, Université Kasdi MERBAH - OUARGLA, BP 511, 30000, OUARGLA</w:t>
            </w:r>
          </w:p>
        </w:tc>
        <w:tc>
          <w:tcPr>
            <w:tcW w:w="403" w:type="dxa"/>
            <w:gridSpan w:val="2"/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4E1C36">
        <w:trPr>
          <w:gridAfter w:val="1"/>
          <w:wAfter w:w="31" w:type="dxa"/>
        </w:trPr>
        <w:tc>
          <w:tcPr>
            <w:tcW w:w="3355" w:type="dxa"/>
            <w:gridSpan w:val="19"/>
            <w:tcBorders>
              <w:right w:val="single" w:sz="2" w:space="0" w:color="C00000"/>
            </w:tcBorders>
          </w:tcPr>
          <w:p w:rsidR="00862044" w:rsidRPr="0077488D" w:rsidRDefault="00862044" w:rsidP="00862044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</w:rPr>
              <w:t>Tél. / fax :</w:t>
            </w:r>
          </w:p>
        </w:tc>
        <w:tc>
          <w:tcPr>
            <w:tcW w:w="5533" w:type="dxa"/>
            <w:gridSpan w:val="15"/>
            <w:tcBorders>
              <w:left w:val="single" w:sz="2" w:space="0" w:color="C00000"/>
            </w:tcBorders>
          </w:tcPr>
          <w:p w:rsidR="00862044" w:rsidRPr="000924DE" w:rsidRDefault="00862044" w:rsidP="002A24A0">
            <w:pPr>
              <w:rPr>
                <w:rFonts w:ascii="Arial Narrow" w:hAnsi="Arial Narrow" w:cstheme="minorBidi"/>
              </w:rPr>
            </w:pPr>
          </w:p>
        </w:tc>
        <w:tc>
          <w:tcPr>
            <w:tcW w:w="403" w:type="dxa"/>
            <w:gridSpan w:val="2"/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</w:p>
        </w:tc>
      </w:tr>
      <w:tr w:rsidR="00DC3CEA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</w:tcPr>
          <w:p w:rsidR="008F788D" w:rsidRPr="0077488D" w:rsidRDefault="008F788D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3"/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862044" w:rsidRPr="00862044" w:rsidRDefault="00862044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Itinéraire universitaire</w:t>
            </w:r>
          </w:p>
        </w:tc>
      </w:tr>
      <w:tr w:rsidR="00DC3CEA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  <w:tcBorders>
              <w:top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  <w:tcBorders>
              <w:top w:val="single" w:sz="12" w:space="0" w:color="C00000"/>
            </w:tcBorders>
          </w:tcPr>
          <w:p w:rsidR="008F788D" w:rsidRPr="0077488D" w:rsidRDefault="008F788D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3"/>
            <w:tcBorders>
              <w:top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396C87">
        <w:trPr>
          <w:gridAfter w:val="1"/>
          <w:wAfter w:w="31" w:type="dxa"/>
        </w:trPr>
        <w:tc>
          <w:tcPr>
            <w:tcW w:w="243" w:type="dxa"/>
            <w:tcBorders>
              <w:right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411" w:type="dxa"/>
            <w:gridSpan w:val="8"/>
            <w:tcBorders>
              <w:top w:val="single" w:sz="1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  <w:vAlign w:val="center"/>
          </w:tcPr>
          <w:p w:rsidR="008F788D" w:rsidRPr="0077488D" w:rsidRDefault="00172657" w:rsidP="00396C87">
            <w:pPr>
              <w:jc w:val="center"/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Diplôme</w:t>
            </w:r>
          </w:p>
        </w:tc>
        <w:tc>
          <w:tcPr>
            <w:tcW w:w="1275" w:type="dxa"/>
            <w:gridSpan w:val="9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  <w:vAlign w:val="center"/>
          </w:tcPr>
          <w:p w:rsidR="008F788D" w:rsidRPr="0077488D" w:rsidRDefault="00172657" w:rsidP="00396C87">
            <w:pPr>
              <w:jc w:val="center"/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Série / spécialité</w:t>
            </w:r>
          </w:p>
        </w:tc>
        <w:tc>
          <w:tcPr>
            <w:tcW w:w="1560" w:type="dxa"/>
            <w:gridSpan w:val="3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  <w:vAlign w:val="center"/>
          </w:tcPr>
          <w:p w:rsidR="008F788D" w:rsidRPr="0077488D" w:rsidRDefault="00172657" w:rsidP="00396C87">
            <w:pPr>
              <w:jc w:val="center"/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Date d’obtention</w:t>
            </w:r>
          </w:p>
        </w:tc>
        <w:tc>
          <w:tcPr>
            <w:tcW w:w="1842" w:type="dxa"/>
            <w:gridSpan w:val="8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  <w:vAlign w:val="center"/>
          </w:tcPr>
          <w:p w:rsidR="008F788D" w:rsidRPr="0077488D" w:rsidRDefault="00172657" w:rsidP="00396C87">
            <w:pPr>
              <w:jc w:val="center"/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Etablissement / pays</w:t>
            </w:r>
          </w:p>
        </w:tc>
        <w:tc>
          <w:tcPr>
            <w:tcW w:w="1134" w:type="dxa"/>
            <w:gridSpan w:val="4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DDD9C3" w:themeFill="background2" w:themeFillShade="E6"/>
            <w:vAlign w:val="center"/>
          </w:tcPr>
          <w:p w:rsidR="008F788D" w:rsidRPr="0077488D" w:rsidRDefault="00172657" w:rsidP="00396C87">
            <w:pPr>
              <w:jc w:val="center"/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Mention</w:t>
            </w:r>
          </w:p>
        </w:tc>
        <w:tc>
          <w:tcPr>
            <w:tcW w:w="1561" w:type="dxa"/>
            <w:gridSpan w:val="2"/>
            <w:tcBorders>
              <w:top w:val="single" w:sz="1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  <w:shd w:val="clear" w:color="auto" w:fill="DDD9C3" w:themeFill="background2" w:themeFillShade="E6"/>
            <w:vAlign w:val="center"/>
          </w:tcPr>
          <w:p w:rsidR="008F788D" w:rsidRPr="0077488D" w:rsidRDefault="00172657" w:rsidP="00396C87">
            <w:pPr>
              <w:jc w:val="center"/>
              <w:rPr>
                <w:rFonts w:ascii="Perpetua" w:hAnsi="Perpetua"/>
                <w:b/>
                <w:bCs/>
              </w:rPr>
            </w:pPr>
            <w:r w:rsidRPr="0077488D">
              <w:rPr>
                <w:rFonts w:ascii="Perpetua" w:hAnsi="Perpetua"/>
                <w:b/>
                <w:bCs/>
              </w:rPr>
              <w:t>Observation</w:t>
            </w:r>
          </w:p>
        </w:tc>
        <w:tc>
          <w:tcPr>
            <w:tcW w:w="265" w:type="dxa"/>
            <w:tcBorders>
              <w:left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DC4B02" w:rsidRPr="0077488D" w:rsidTr="000C05A8">
        <w:trPr>
          <w:gridAfter w:val="1"/>
          <w:wAfter w:w="31" w:type="dxa"/>
        </w:trPr>
        <w:tc>
          <w:tcPr>
            <w:tcW w:w="243" w:type="dxa"/>
            <w:tcBorders>
              <w:right w:val="single" w:sz="12" w:space="0" w:color="C00000"/>
            </w:tcBorders>
          </w:tcPr>
          <w:p w:rsidR="008F788D" w:rsidRPr="0077488D" w:rsidRDefault="008F788D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411" w:type="dxa"/>
            <w:gridSpan w:val="8"/>
            <w:tcBorders>
              <w:top w:val="single" w:sz="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  <w:vAlign w:val="center"/>
          </w:tcPr>
          <w:p w:rsidR="008F788D" w:rsidRPr="000924DE" w:rsidRDefault="000924DE" w:rsidP="000C05A8">
            <w:pPr>
              <w:jc w:val="center"/>
              <w:rPr>
                <w:rFonts w:ascii="Arial Narrow" w:hAnsi="Arial Narrow" w:cstheme="minorBidi"/>
              </w:rPr>
            </w:pPr>
            <w:r w:rsidRPr="000924DE">
              <w:rPr>
                <w:rFonts w:ascii="Arial Narrow" w:hAnsi="Arial Narrow" w:cstheme="minorBidi"/>
              </w:rPr>
              <w:t>Ingénieur d'État</w:t>
            </w:r>
          </w:p>
        </w:tc>
        <w:tc>
          <w:tcPr>
            <w:tcW w:w="1275" w:type="dxa"/>
            <w:gridSpan w:val="9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vAlign w:val="center"/>
          </w:tcPr>
          <w:p w:rsidR="008F788D" w:rsidRPr="000924DE" w:rsidRDefault="000924DE" w:rsidP="000C05A8">
            <w:pPr>
              <w:jc w:val="center"/>
              <w:rPr>
                <w:rFonts w:ascii="Arial Narrow" w:hAnsi="Arial Narrow" w:cstheme="minorBidi"/>
              </w:rPr>
            </w:pPr>
            <w:r w:rsidRPr="000924DE">
              <w:rPr>
                <w:rFonts w:ascii="Arial Narrow" w:hAnsi="Arial Narrow" w:cstheme="minorBidi"/>
              </w:rPr>
              <w:t>Agronomie Saharienne</w:t>
            </w:r>
          </w:p>
        </w:tc>
        <w:tc>
          <w:tcPr>
            <w:tcW w:w="1560" w:type="dxa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vAlign w:val="center"/>
          </w:tcPr>
          <w:p w:rsidR="008F788D" w:rsidRPr="000924DE" w:rsidRDefault="000924DE" w:rsidP="000C05A8">
            <w:pPr>
              <w:jc w:val="center"/>
              <w:rPr>
                <w:rFonts w:ascii="Arial Narrow" w:hAnsi="Arial Narrow" w:cstheme="minorBidi"/>
              </w:rPr>
            </w:pPr>
            <w:r>
              <w:rPr>
                <w:rFonts w:ascii="Arial Narrow" w:hAnsi="Arial Narrow" w:cstheme="minorBidi"/>
              </w:rPr>
              <w:t>1992</w:t>
            </w:r>
          </w:p>
        </w:tc>
        <w:tc>
          <w:tcPr>
            <w:tcW w:w="1842" w:type="dxa"/>
            <w:gridSpan w:val="8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vAlign w:val="center"/>
          </w:tcPr>
          <w:p w:rsidR="008F788D" w:rsidRPr="000924DE" w:rsidRDefault="000924DE" w:rsidP="000C05A8">
            <w:pPr>
              <w:jc w:val="center"/>
              <w:rPr>
                <w:rFonts w:ascii="Arial Narrow" w:hAnsi="Arial Narrow" w:cstheme="minorBidi"/>
              </w:rPr>
            </w:pPr>
            <w:r>
              <w:rPr>
                <w:rFonts w:ascii="Arial Narrow" w:hAnsi="Arial Narrow" w:cstheme="minorBidi"/>
              </w:rPr>
              <w:t>INFS/AS OUARGLA</w:t>
            </w:r>
          </w:p>
        </w:tc>
        <w:tc>
          <w:tcPr>
            <w:tcW w:w="1134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vAlign w:val="center"/>
          </w:tcPr>
          <w:p w:rsidR="008F788D" w:rsidRPr="000924DE" w:rsidRDefault="000924DE" w:rsidP="000C05A8">
            <w:pPr>
              <w:jc w:val="center"/>
              <w:rPr>
                <w:rFonts w:ascii="Arial Narrow" w:hAnsi="Arial Narrow" w:cstheme="minorBidi"/>
              </w:rPr>
            </w:pPr>
            <w:r>
              <w:rPr>
                <w:rFonts w:ascii="Arial Narrow" w:hAnsi="Arial Narrow" w:cstheme="minorBidi"/>
              </w:rPr>
              <w:t>Bien</w:t>
            </w:r>
          </w:p>
        </w:tc>
        <w:tc>
          <w:tcPr>
            <w:tcW w:w="1561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  <w:vAlign w:val="center"/>
          </w:tcPr>
          <w:p w:rsidR="008F788D" w:rsidRPr="000924DE" w:rsidRDefault="008F788D" w:rsidP="000C05A8">
            <w:pPr>
              <w:jc w:val="center"/>
              <w:rPr>
                <w:rFonts w:ascii="Arial Narrow" w:hAnsi="Arial Narrow" w:cstheme="minorBidi"/>
              </w:rPr>
            </w:pPr>
          </w:p>
        </w:tc>
        <w:tc>
          <w:tcPr>
            <w:tcW w:w="265" w:type="dxa"/>
            <w:tcBorders>
              <w:left w:val="single" w:sz="12" w:space="0" w:color="C00000"/>
            </w:tcBorders>
          </w:tcPr>
          <w:p w:rsidR="008F788D" w:rsidRPr="0077488D" w:rsidRDefault="008F788D" w:rsidP="002A24A0">
            <w:pPr>
              <w:rPr>
                <w:rFonts w:ascii="Perpetua" w:hAnsi="Perpetua"/>
              </w:rPr>
            </w:pPr>
          </w:p>
        </w:tc>
      </w:tr>
      <w:tr w:rsidR="00DC4B02" w:rsidRPr="0077488D" w:rsidTr="000C05A8">
        <w:trPr>
          <w:gridAfter w:val="1"/>
          <w:wAfter w:w="31" w:type="dxa"/>
        </w:trPr>
        <w:tc>
          <w:tcPr>
            <w:tcW w:w="243" w:type="dxa"/>
            <w:tcBorders>
              <w:right w:val="single" w:sz="12" w:space="0" w:color="C00000"/>
            </w:tcBorders>
          </w:tcPr>
          <w:p w:rsidR="00625AE2" w:rsidRPr="0077488D" w:rsidRDefault="00625AE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411" w:type="dxa"/>
            <w:gridSpan w:val="8"/>
            <w:tcBorders>
              <w:top w:val="single" w:sz="2" w:space="0" w:color="C00000"/>
              <w:left w:val="single" w:sz="12" w:space="0" w:color="C00000"/>
              <w:bottom w:val="single" w:sz="2" w:space="0" w:color="C00000"/>
              <w:right w:val="single" w:sz="2" w:space="0" w:color="C00000"/>
            </w:tcBorders>
            <w:vAlign w:val="center"/>
          </w:tcPr>
          <w:p w:rsidR="00625AE2" w:rsidRPr="000924DE" w:rsidRDefault="000924DE" w:rsidP="000C05A8">
            <w:pPr>
              <w:jc w:val="center"/>
              <w:rPr>
                <w:rFonts w:ascii="Arial Narrow" w:hAnsi="Arial Narrow" w:cstheme="minorBidi"/>
              </w:rPr>
            </w:pPr>
            <w:r>
              <w:rPr>
                <w:rFonts w:ascii="Arial Narrow" w:hAnsi="Arial Narrow" w:cstheme="minorBidi"/>
              </w:rPr>
              <w:t>Magistère</w:t>
            </w:r>
          </w:p>
        </w:tc>
        <w:tc>
          <w:tcPr>
            <w:tcW w:w="1275" w:type="dxa"/>
            <w:gridSpan w:val="9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vAlign w:val="center"/>
          </w:tcPr>
          <w:p w:rsidR="00625AE2" w:rsidRPr="000924DE" w:rsidRDefault="000924DE" w:rsidP="000C05A8">
            <w:pPr>
              <w:jc w:val="center"/>
              <w:rPr>
                <w:rFonts w:ascii="Arial Narrow" w:hAnsi="Arial Narrow" w:cstheme="minorBidi"/>
              </w:rPr>
            </w:pPr>
            <w:r>
              <w:rPr>
                <w:rFonts w:ascii="Arial Narrow" w:hAnsi="Arial Narrow" w:cstheme="minorBidi"/>
              </w:rPr>
              <w:t>Agronomie Saharienne</w:t>
            </w:r>
          </w:p>
        </w:tc>
        <w:tc>
          <w:tcPr>
            <w:tcW w:w="1560" w:type="dxa"/>
            <w:gridSpan w:val="3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vAlign w:val="center"/>
          </w:tcPr>
          <w:p w:rsidR="00625AE2" w:rsidRPr="000924DE" w:rsidRDefault="000924DE" w:rsidP="000C05A8">
            <w:pPr>
              <w:jc w:val="center"/>
              <w:rPr>
                <w:rFonts w:ascii="Arial Narrow" w:hAnsi="Arial Narrow" w:cstheme="minorBidi"/>
              </w:rPr>
            </w:pPr>
            <w:r>
              <w:rPr>
                <w:rFonts w:ascii="Arial Narrow" w:hAnsi="Arial Narrow" w:cstheme="minorBidi"/>
              </w:rPr>
              <w:t>2001</w:t>
            </w:r>
          </w:p>
        </w:tc>
        <w:tc>
          <w:tcPr>
            <w:tcW w:w="1842" w:type="dxa"/>
            <w:gridSpan w:val="8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vAlign w:val="center"/>
          </w:tcPr>
          <w:p w:rsidR="00625AE2" w:rsidRPr="000924DE" w:rsidRDefault="000924DE" w:rsidP="000C05A8">
            <w:pPr>
              <w:jc w:val="center"/>
              <w:rPr>
                <w:rFonts w:ascii="Arial Narrow" w:hAnsi="Arial Narrow" w:cstheme="minorBidi"/>
              </w:rPr>
            </w:pPr>
            <w:r>
              <w:rPr>
                <w:rFonts w:ascii="Arial Narrow" w:hAnsi="Arial Narrow" w:cstheme="minorBidi"/>
              </w:rPr>
              <w:t>INA, EL-HARRACH</w:t>
            </w:r>
          </w:p>
        </w:tc>
        <w:tc>
          <w:tcPr>
            <w:tcW w:w="1134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vAlign w:val="center"/>
          </w:tcPr>
          <w:p w:rsidR="00625AE2" w:rsidRPr="000924DE" w:rsidRDefault="000924DE" w:rsidP="000C05A8">
            <w:pPr>
              <w:jc w:val="center"/>
              <w:rPr>
                <w:rFonts w:ascii="Arial Narrow" w:hAnsi="Arial Narrow" w:cstheme="minorBidi"/>
              </w:rPr>
            </w:pPr>
            <w:r>
              <w:rPr>
                <w:rFonts w:ascii="Arial Narrow" w:hAnsi="Arial Narrow" w:cstheme="minorBidi"/>
              </w:rPr>
              <w:t>Très Honorable</w:t>
            </w:r>
          </w:p>
        </w:tc>
        <w:tc>
          <w:tcPr>
            <w:tcW w:w="1561" w:type="dxa"/>
            <w:gridSpan w:val="2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12" w:space="0" w:color="C00000"/>
            </w:tcBorders>
            <w:vAlign w:val="center"/>
          </w:tcPr>
          <w:p w:rsidR="00625AE2" w:rsidRPr="000924DE" w:rsidRDefault="00625AE2" w:rsidP="000C05A8">
            <w:pPr>
              <w:jc w:val="center"/>
              <w:rPr>
                <w:rFonts w:ascii="Arial Narrow" w:hAnsi="Arial Narrow" w:cstheme="minorBidi"/>
              </w:rPr>
            </w:pPr>
          </w:p>
        </w:tc>
        <w:tc>
          <w:tcPr>
            <w:tcW w:w="265" w:type="dxa"/>
            <w:tcBorders>
              <w:left w:val="single" w:sz="12" w:space="0" w:color="C00000"/>
            </w:tcBorders>
          </w:tcPr>
          <w:p w:rsidR="00625AE2" w:rsidRPr="0077488D" w:rsidRDefault="00625AE2" w:rsidP="002A24A0">
            <w:pPr>
              <w:rPr>
                <w:rFonts w:ascii="Perpetua" w:hAnsi="Perpetua"/>
              </w:rPr>
            </w:pPr>
          </w:p>
        </w:tc>
      </w:tr>
      <w:tr w:rsidR="00DC4B02" w:rsidRPr="0077488D" w:rsidTr="000C05A8">
        <w:trPr>
          <w:gridAfter w:val="1"/>
          <w:wAfter w:w="31" w:type="dxa"/>
        </w:trPr>
        <w:tc>
          <w:tcPr>
            <w:tcW w:w="243" w:type="dxa"/>
            <w:tcBorders>
              <w:right w:val="single" w:sz="12" w:space="0" w:color="C00000"/>
            </w:tcBorders>
          </w:tcPr>
          <w:p w:rsidR="00625AE2" w:rsidRPr="0077488D" w:rsidRDefault="00625AE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411" w:type="dxa"/>
            <w:gridSpan w:val="8"/>
            <w:tcBorders>
              <w:top w:val="single" w:sz="2" w:space="0" w:color="C00000"/>
              <w:left w:val="single" w:sz="12" w:space="0" w:color="C00000"/>
              <w:bottom w:val="single" w:sz="12" w:space="0" w:color="C00000"/>
              <w:right w:val="single" w:sz="2" w:space="0" w:color="C00000"/>
            </w:tcBorders>
            <w:vAlign w:val="center"/>
          </w:tcPr>
          <w:p w:rsidR="00625AE2" w:rsidRPr="000924DE" w:rsidRDefault="00625AE2" w:rsidP="000C05A8">
            <w:pPr>
              <w:jc w:val="center"/>
              <w:rPr>
                <w:rFonts w:ascii="Arial Narrow" w:hAnsi="Arial Narrow" w:cstheme="minorBidi"/>
              </w:rPr>
            </w:pPr>
          </w:p>
        </w:tc>
        <w:tc>
          <w:tcPr>
            <w:tcW w:w="1275" w:type="dxa"/>
            <w:gridSpan w:val="9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  <w:vAlign w:val="center"/>
          </w:tcPr>
          <w:p w:rsidR="00625AE2" w:rsidRPr="000924DE" w:rsidRDefault="00625AE2" w:rsidP="000C05A8">
            <w:pPr>
              <w:jc w:val="center"/>
              <w:rPr>
                <w:rFonts w:ascii="Arial Narrow" w:hAnsi="Arial Narrow" w:cstheme="minorBidi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  <w:vAlign w:val="center"/>
          </w:tcPr>
          <w:p w:rsidR="00625AE2" w:rsidRPr="000924DE" w:rsidRDefault="00625AE2" w:rsidP="000C05A8">
            <w:pPr>
              <w:jc w:val="center"/>
              <w:rPr>
                <w:rFonts w:ascii="Arial Narrow" w:hAnsi="Arial Narrow" w:cstheme="minorBidi"/>
              </w:rPr>
            </w:pPr>
          </w:p>
        </w:tc>
        <w:tc>
          <w:tcPr>
            <w:tcW w:w="1842" w:type="dxa"/>
            <w:gridSpan w:val="8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  <w:vAlign w:val="center"/>
          </w:tcPr>
          <w:p w:rsidR="00625AE2" w:rsidRPr="000924DE" w:rsidRDefault="00625AE2" w:rsidP="000C05A8">
            <w:pPr>
              <w:jc w:val="center"/>
              <w:rPr>
                <w:rFonts w:ascii="Arial Narrow" w:hAnsi="Arial Narrow" w:cstheme="minorBidi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2" w:space="0" w:color="C00000"/>
            </w:tcBorders>
            <w:vAlign w:val="center"/>
          </w:tcPr>
          <w:p w:rsidR="00625AE2" w:rsidRPr="000924DE" w:rsidRDefault="00625AE2" w:rsidP="000C05A8">
            <w:pPr>
              <w:jc w:val="center"/>
              <w:rPr>
                <w:rFonts w:ascii="Arial Narrow" w:hAnsi="Arial Narrow" w:cstheme="minorBidi"/>
              </w:rPr>
            </w:pPr>
          </w:p>
        </w:tc>
        <w:tc>
          <w:tcPr>
            <w:tcW w:w="1561" w:type="dxa"/>
            <w:gridSpan w:val="2"/>
            <w:tcBorders>
              <w:top w:val="single" w:sz="2" w:space="0" w:color="C00000"/>
              <w:left w:val="single" w:sz="2" w:space="0" w:color="C00000"/>
              <w:bottom w:val="single" w:sz="12" w:space="0" w:color="C00000"/>
              <w:right w:val="single" w:sz="12" w:space="0" w:color="C00000"/>
            </w:tcBorders>
            <w:vAlign w:val="center"/>
          </w:tcPr>
          <w:p w:rsidR="00625AE2" w:rsidRPr="000924DE" w:rsidRDefault="00625AE2" w:rsidP="000C05A8">
            <w:pPr>
              <w:jc w:val="center"/>
              <w:rPr>
                <w:rFonts w:ascii="Arial Narrow" w:hAnsi="Arial Narrow" w:cstheme="minorBidi"/>
              </w:rPr>
            </w:pPr>
          </w:p>
        </w:tc>
        <w:tc>
          <w:tcPr>
            <w:tcW w:w="265" w:type="dxa"/>
            <w:tcBorders>
              <w:left w:val="single" w:sz="12" w:space="0" w:color="C00000"/>
            </w:tcBorders>
          </w:tcPr>
          <w:p w:rsidR="00625AE2" w:rsidRPr="0077488D" w:rsidRDefault="00625AE2" w:rsidP="002A24A0">
            <w:pPr>
              <w:rPr>
                <w:rFonts w:ascii="Perpetua" w:hAnsi="Perpetua"/>
              </w:rPr>
            </w:pPr>
          </w:p>
        </w:tc>
      </w:tr>
      <w:tr w:rsidR="00DC3CEA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</w:tcPr>
          <w:p w:rsidR="00625AE2" w:rsidRPr="0077488D" w:rsidRDefault="00625AE2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3"/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</w:tcPr>
          <w:p w:rsidR="00625AE2" w:rsidRPr="0077488D" w:rsidRDefault="00625AE2" w:rsidP="00625AE2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625AE2" w:rsidRPr="0077488D" w:rsidRDefault="00625AE2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État des services administratifs et scientifiques</w:t>
            </w:r>
          </w:p>
        </w:tc>
      </w:tr>
      <w:tr w:rsidR="00A04C30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</w:tcPr>
          <w:p w:rsidR="00A04C30" w:rsidRPr="0077488D" w:rsidRDefault="00A04C30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</w:tcPr>
          <w:p w:rsidR="00A04C30" w:rsidRPr="0077488D" w:rsidRDefault="00A04C30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3"/>
          </w:tcPr>
          <w:p w:rsidR="00A04C30" w:rsidRPr="0077488D" w:rsidRDefault="00A04C30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A04C30" w:rsidRPr="0077488D" w:rsidRDefault="00A04C30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</w:tr>
      <w:tr w:rsidR="005A4A31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5A4A31" w:rsidRPr="0077488D" w:rsidRDefault="005A4A31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Services administratifs</w:t>
            </w:r>
          </w:p>
        </w:tc>
      </w:tr>
      <w:tr w:rsidR="004E042B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A04C30" w:rsidRPr="0077488D" w:rsidRDefault="00A04C30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85" w:type="dxa"/>
            <w:gridSpan w:val="11"/>
            <w:tcBorders>
              <w:top w:val="single" w:sz="12" w:space="0" w:color="C00000"/>
            </w:tcBorders>
          </w:tcPr>
          <w:p w:rsidR="00A04C30" w:rsidRPr="0077488D" w:rsidRDefault="00A04C30" w:rsidP="00AE048B">
            <w:pPr>
              <w:rPr>
                <w:rFonts w:ascii="Perpetua" w:hAnsi="Perpetua"/>
              </w:rPr>
            </w:pPr>
          </w:p>
        </w:tc>
        <w:tc>
          <w:tcPr>
            <w:tcW w:w="1509" w:type="dxa"/>
            <w:gridSpan w:val="6"/>
            <w:tcBorders>
              <w:top w:val="single" w:sz="12" w:space="0" w:color="C00000"/>
            </w:tcBorders>
          </w:tcPr>
          <w:p w:rsidR="00A04C30" w:rsidRPr="0077488D" w:rsidRDefault="00A04C30" w:rsidP="00AE048B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A04C30" w:rsidRPr="0077488D" w:rsidRDefault="00A04C30" w:rsidP="00AE048B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  <w:tcBorders>
              <w:top w:val="single" w:sz="12" w:space="0" w:color="C00000"/>
            </w:tcBorders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1840" w:type="dxa"/>
            <w:gridSpan w:val="7"/>
            <w:tcBorders>
              <w:top w:val="single" w:sz="12" w:space="0" w:color="C00000"/>
            </w:tcBorders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C00000"/>
            </w:tcBorders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DE677B" w:rsidRDefault="00DE677B" w:rsidP="00AE048B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DE677B" w:rsidRDefault="00DE677B" w:rsidP="002A24A0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Service :</w:t>
            </w: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0C05A8" w:rsidP="005660E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2004/2007</w:t>
            </w: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C05A8" w:rsidRDefault="000C05A8" w:rsidP="000C05A8">
            <w:pPr>
              <w:rPr>
                <w:rFonts w:ascii="Arial Narrow" w:hAnsi="Arial Narrow"/>
              </w:rPr>
            </w:pPr>
            <w:r w:rsidRPr="000C05A8">
              <w:rPr>
                <w:rFonts w:ascii="Arial Narrow" w:hAnsi="Arial Narrow"/>
              </w:rPr>
              <w:t>Adjoint du Chef de dép</w:t>
            </w:r>
            <w:r>
              <w:rPr>
                <w:rFonts w:ascii="Arial Narrow" w:hAnsi="Arial Narrow"/>
              </w:rPr>
              <w:t>t</w:t>
            </w:r>
            <w:r w:rsidRPr="000C05A8">
              <w:rPr>
                <w:rFonts w:ascii="Arial Narrow" w:hAnsi="Arial Narrow"/>
              </w:rPr>
              <w:t xml:space="preserve"> de Biologie chargé des études de la graduation</w:t>
            </w: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493E89" w:rsidRDefault="000C05A8" w:rsidP="004C5C8A">
            <w:pPr>
              <w:rPr>
                <w:rFonts w:ascii="Arial Narrow" w:hAnsi="Arial Narrow"/>
              </w:rPr>
            </w:pPr>
            <w:r w:rsidRPr="00493E89">
              <w:rPr>
                <w:rFonts w:ascii="Arial Narrow" w:hAnsi="Arial Narrow"/>
              </w:rPr>
              <w:t>2010/2013</w:t>
            </w: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0C05A8" w:rsidP="00396C8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Chef </w:t>
            </w:r>
            <w:r w:rsidR="00396C87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 xml:space="preserve">épt </w:t>
            </w:r>
            <w:r w:rsidR="00396C87">
              <w:rPr>
                <w:rFonts w:ascii="Arial Narrow" w:hAnsi="Arial Narrow" w:cstheme="minorBidi"/>
              </w:rPr>
              <w:t xml:space="preserve">Adjoint Post-Grad et Recherche – Département </w:t>
            </w:r>
            <w:r w:rsidRPr="000924DE">
              <w:rPr>
                <w:rFonts w:ascii="Arial Narrow" w:hAnsi="Arial Narrow" w:cstheme="minorBidi"/>
              </w:rPr>
              <w:t>SNV</w:t>
            </w: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5A4A31" w:rsidP="005660EF">
            <w:pPr>
              <w:rPr>
                <w:rFonts w:ascii="Arial Narrow" w:hAnsi="Arial Narrow"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5A4A31" w:rsidP="002A24A0">
            <w:pPr>
              <w:rPr>
                <w:rFonts w:ascii="Arial Narrow" w:hAnsi="Arial Narrow"/>
              </w:rPr>
            </w:pP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5A4A31" w:rsidP="005660E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5A4A31" w:rsidP="002A24A0">
            <w:pPr>
              <w:rPr>
                <w:rFonts w:ascii="Arial Narrow" w:hAnsi="Arial Narrow"/>
              </w:rPr>
            </w:pP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5A4A31" w:rsidP="005660E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5A4A31" w:rsidP="002A24A0">
            <w:pPr>
              <w:rPr>
                <w:rFonts w:ascii="Arial Narrow" w:hAnsi="Arial Narrow"/>
              </w:rPr>
            </w:pP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5A4A31" w:rsidP="005660EF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5A4A31" w:rsidP="002A24A0">
            <w:pPr>
              <w:rPr>
                <w:rFonts w:ascii="Arial Narrow" w:hAnsi="Arial Narrow"/>
              </w:rPr>
            </w:pPr>
          </w:p>
        </w:tc>
      </w:tr>
      <w:tr w:rsidR="00DC3CEA" w:rsidRPr="0077488D" w:rsidTr="00DC4B02">
        <w:trPr>
          <w:gridAfter w:val="1"/>
          <w:wAfter w:w="31" w:type="dxa"/>
        </w:trPr>
        <w:tc>
          <w:tcPr>
            <w:tcW w:w="663" w:type="dxa"/>
            <w:gridSpan w:val="3"/>
          </w:tcPr>
          <w:p w:rsidR="00A04C30" w:rsidRPr="0077488D" w:rsidRDefault="00A04C30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85" w:type="dxa"/>
            <w:gridSpan w:val="11"/>
          </w:tcPr>
          <w:p w:rsidR="00A04C30" w:rsidRPr="0077488D" w:rsidRDefault="00A04C30" w:rsidP="00AE048B">
            <w:pPr>
              <w:rPr>
                <w:rFonts w:ascii="Perpetua" w:hAnsi="Perpetua"/>
              </w:rPr>
            </w:pPr>
          </w:p>
        </w:tc>
        <w:tc>
          <w:tcPr>
            <w:tcW w:w="1509" w:type="dxa"/>
            <w:gridSpan w:val="6"/>
          </w:tcPr>
          <w:p w:rsidR="00A04C30" w:rsidRPr="0077488D" w:rsidRDefault="00A04C30" w:rsidP="00AE048B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A04C30" w:rsidRPr="0077488D" w:rsidRDefault="00A04C30" w:rsidP="00AE048B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6"/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2409" w:type="dxa"/>
            <w:gridSpan w:val="4"/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A04C30" w:rsidRPr="0077488D" w:rsidRDefault="00A04C30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Services scientifiques</w:t>
            </w:r>
          </w:p>
        </w:tc>
      </w:tr>
      <w:tr w:rsidR="00DC3CEA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0948DA" w:rsidRPr="0077488D" w:rsidRDefault="000948DA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85" w:type="dxa"/>
            <w:gridSpan w:val="11"/>
            <w:tcBorders>
              <w:top w:val="single" w:sz="12" w:space="0" w:color="C00000"/>
            </w:tcBorders>
          </w:tcPr>
          <w:p w:rsidR="000948DA" w:rsidRPr="0077488D" w:rsidRDefault="000948DA" w:rsidP="00AE048B">
            <w:pPr>
              <w:rPr>
                <w:rFonts w:ascii="Perpetua" w:hAnsi="Perpetua"/>
              </w:rPr>
            </w:pPr>
          </w:p>
        </w:tc>
        <w:tc>
          <w:tcPr>
            <w:tcW w:w="1509" w:type="dxa"/>
            <w:gridSpan w:val="6"/>
            <w:tcBorders>
              <w:top w:val="single" w:sz="12" w:space="0" w:color="C00000"/>
            </w:tcBorders>
          </w:tcPr>
          <w:p w:rsidR="000948DA" w:rsidRPr="0077488D" w:rsidRDefault="000948DA" w:rsidP="00AE048B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0948DA" w:rsidRPr="0077488D" w:rsidRDefault="000948DA" w:rsidP="00AE048B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  <w:tcBorders>
              <w:top w:val="single" w:sz="12" w:space="0" w:color="C00000"/>
            </w:tcBorders>
          </w:tcPr>
          <w:p w:rsidR="000948DA" w:rsidRPr="0077488D" w:rsidRDefault="000948DA" w:rsidP="002A24A0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6"/>
            <w:tcBorders>
              <w:top w:val="single" w:sz="12" w:space="0" w:color="C00000"/>
            </w:tcBorders>
          </w:tcPr>
          <w:p w:rsidR="000948DA" w:rsidRPr="0077488D" w:rsidRDefault="000948DA" w:rsidP="002A24A0">
            <w:pPr>
              <w:rPr>
                <w:rFonts w:ascii="Perpetua" w:hAnsi="Perpetua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C00000"/>
            </w:tcBorders>
          </w:tcPr>
          <w:p w:rsidR="000948DA" w:rsidRPr="0077488D" w:rsidRDefault="000948DA" w:rsidP="005C13BF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0948DA" w:rsidRPr="0077488D" w:rsidRDefault="000948DA" w:rsidP="002A24A0">
            <w:pPr>
              <w:rPr>
                <w:rFonts w:ascii="Perpetua" w:hAnsi="Perpetua"/>
              </w:rPr>
            </w:pPr>
          </w:p>
        </w:tc>
      </w:tr>
      <w:tr w:rsidR="00DE677B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DE677B" w:rsidRPr="00DE677B" w:rsidRDefault="00DE677B" w:rsidP="00612C04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DE677B" w:rsidRPr="00DE677B" w:rsidRDefault="00DE677B" w:rsidP="00612C04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Service :</w:t>
            </w: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5A4A31" w:rsidP="00DC4B0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5A4A31" w:rsidP="002A24A0">
            <w:pPr>
              <w:rPr>
                <w:rFonts w:ascii="Arial Narrow" w:hAnsi="Arial Narrow"/>
              </w:rPr>
            </w:pP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5A4A31" w:rsidP="00DC4B0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5A4A31" w:rsidP="002A24A0">
            <w:pPr>
              <w:rPr>
                <w:rFonts w:ascii="Arial Narrow" w:hAnsi="Arial Narrow"/>
              </w:rPr>
            </w:pP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5A4A31" w:rsidP="00DC4B02">
            <w:pPr>
              <w:rPr>
                <w:rFonts w:ascii="Arial Narrow" w:hAnsi="Arial Narrow"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5A4A31" w:rsidP="002A24A0">
            <w:pPr>
              <w:rPr>
                <w:rFonts w:ascii="Arial Narrow" w:hAnsi="Arial Narrow"/>
              </w:rPr>
            </w:pP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5A4A31" w:rsidP="00DC4B0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5A4A31" w:rsidP="0077488D">
            <w:pPr>
              <w:rPr>
                <w:rFonts w:ascii="Arial Narrow" w:hAnsi="Arial Narrow"/>
              </w:rPr>
            </w:pP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5A4A31" w:rsidP="00DC4B0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5A4A31" w:rsidP="002A24A0">
            <w:pPr>
              <w:rPr>
                <w:rFonts w:ascii="Arial Narrow" w:hAnsi="Arial Narrow"/>
              </w:rPr>
            </w:pP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5A4A31" w:rsidP="00DC4B0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5A4A31" w:rsidP="002A24A0">
            <w:pPr>
              <w:rPr>
                <w:rFonts w:ascii="Arial Narrow" w:hAnsi="Arial Narrow"/>
              </w:rPr>
            </w:pP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5A4A31" w:rsidP="00DC4B0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5A4A31" w:rsidP="002A24A0">
            <w:pPr>
              <w:rPr>
                <w:rFonts w:ascii="Arial Narrow" w:hAnsi="Arial Narrow"/>
              </w:rPr>
            </w:pP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5A4A31" w:rsidP="00DC4B02">
            <w:pPr>
              <w:rPr>
                <w:rFonts w:ascii="Arial Narrow" w:hAnsi="Arial Narrow"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5A4A31" w:rsidP="002A24A0">
            <w:pPr>
              <w:rPr>
                <w:rFonts w:ascii="Arial Narrow" w:hAnsi="Arial Narrow"/>
              </w:rPr>
            </w:pP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5A4A31" w:rsidP="00DC4B02">
            <w:pPr>
              <w:rPr>
                <w:rFonts w:ascii="Arial Narrow" w:hAnsi="Arial Narrow"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5A4A31" w:rsidP="002A24A0">
            <w:pPr>
              <w:rPr>
                <w:rFonts w:ascii="Arial Narrow" w:hAnsi="Arial Narrow"/>
              </w:rPr>
            </w:pP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5A4A31" w:rsidP="00DC4B02">
            <w:pPr>
              <w:rPr>
                <w:rFonts w:ascii="Arial Narrow" w:hAnsi="Arial Narrow"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5A4A31" w:rsidP="002A24A0">
            <w:pPr>
              <w:rPr>
                <w:rFonts w:ascii="Arial Narrow" w:hAnsi="Arial Narrow"/>
              </w:rPr>
            </w:pP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5A4A31" w:rsidP="00DC4B02">
            <w:pPr>
              <w:rPr>
                <w:rFonts w:ascii="Arial Narrow" w:hAnsi="Arial Narrow"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5A4A31" w:rsidP="002A24A0">
            <w:pPr>
              <w:rPr>
                <w:rFonts w:ascii="Arial Narrow" w:hAnsi="Arial Narrow"/>
              </w:rPr>
            </w:pPr>
          </w:p>
        </w:tc>
      </w:tr>
      <w:tr w:rsidR="005A4A31" w:rsidRPr="0077488D" w:rsidTr="004E1C36">
        <w:trPr>
          <w:gridAfter w:val="1"/>
          <w:wAfter w:w="31" w:type="dxa"/>
        </w:trPr>
        <w:tc>
          <w:tcPr>
            <w:tcW w:w="1512" w:type="dxa"/>
            <w:gridSpan w:val="8"/>
            <w:tcBorders>
              <w:right w:val="single" w:sz="2" w:space="0" w:color="C00000"/>
            </w:tcBorders>
          </w:tcPr>
          <w:p w:rsidR="005A4A31" w:rsidRPr="000924DE" w:rsidRDefault="005A4A31" w:rsidP="00DC4B0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779" w:type="dxa"/>
            <w:gridSpan w:val="28"/>
            <w:tcBorders>
              <w:left w:val="single" w:sz="2" w:space="0" w:color="C00000"/>
            </w:tcBorders>
          </w:tcPr>
          <w:p w:rsidR="005A4A31" w:rsidRPr="000924DE" w:rsidRDefault="005A4A31" w:rsidP="002A24A0">
            <w:pPr>
              <w:rPr>
                <w:rFonts w:ascii="Arial Narrow" w:hAnsi="Arial Narrow"/>
              </w:rPr>
            </w:pPr>
          </w:p>
        </w:tc>
      </w:tr>
      <w:tr w:rsidR="004E042B" w:rsidRPr="0077488D" w:rsidTr="00DC4B02">
        <w:trPr>
          <w:gridAfter w:val="1"/>
          <w:wAfter w:w="31" w:type="dxa"/>
          <w:trHeight w:val="218"/>
        </w:trPr>
        <w:tc>
          <w:tcPr>
            <w:tcW w:w="1193" w:type="dxa"/>
            <w:gridSpan w:val="5"/>
          </w:tcPr>
          <w:p w:rsidR="000948DA" w:rsidRPr="0077488D" w:rsidRDefault="000948DA" w:rsidP="004C5C8A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345" w:type="dxa"/>
            <w:gridSpan w:val="11"/>
          </w:tcPr>
          <w:p w:rsidR="000948DA" w:rsidRPr="0077488D" w:rsidRDefault="000948DA" w:rsidP="004C5C8A">
            <w:pPr>
              <w:rPr>
                <w:rFonts w:ascii="Perpetua" w:hAnsi="Perpetua"/>
              </w:rPr>
            </w:pPr>
          </w:p>
        </w:tc>
        <w:tc>
          <w:tcPr>
            <w:tcW w:w="1219" w:type="dxa"/>
            <w:gridSpan w:val="4"/>
          </w:tcPr>
          <w:p w:rsidR="000948DA" w:rsidRPr="0077488D" w:rsidRDefault="000948DA" w:rsidP="004C5C8A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6B7B51" w:rsidRPr="0077488D" w:rsidRDefault="006B7B51" w:rsidP="004C5C8A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</w:tcPr>
          <w:p w:rsidR="000948DA" w:rsidRPr="0077488D" w:rsidRDefault="000948DA" w:rsidP="004C5C8A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6"/>
          </w:tcPr>
          <w:p w:rsidR="000948DA" w:rsidRPr="0077488D" w:rsidRDefault="000948DA" w:rsidP="004C5C8A">
            <w:pPr>
              <w:rPr>
                <w:rFonts w:ascii="Perpetua" w:hAnsi="Perpetua"/>
              </w:rPr>
            </w:pPr>
          </w:p>
        </w:tc>
        <w:tc>
          <w:tcPr>
            <w:tcW w:w="2409" w:type="dxa"/>
            <w:gridSpan w:val="4"/>
          </w:tcPr>
          <w:p w:rsidR="000948DA" w:rsidRPr="0077488D" w:rsidRDefault="000948DA" w:rsidP="004C5C8A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0948DA" w:rsidRPr="0077488D" w:rsidRDefault="000948DA" w:rsidP="004C5C8A">
            <w:pPr>
              <w:rPr>
                <w:rFonts w:ascii="Perpetua" w:hAnsi="Perpetua"/>
              </w:rPr>
            </w:pPr>
          </w:p>
        </w:tc>
      </w:tr>
      <w:tr w:rsidR="0077488D" w:rsidRPr="00862044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77488D" w:rsidRPr="00862044" w:rsidRDefault="00862044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État</w:t>
            </w:r>
            <w:r w:rsidR="0077488D"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 xml:space="preserve"> des services scientifiques</w:t>
            </w:r>
          </w:p>
        </w:tc>
      </w:tr>
      <w:tr w:rsidR="000948DA" w:rsidRPr="0077488D" w:rsidTr="00DC4B02">
        <w:trPr>
          <w:gridAfter w:val="1"/>
          <w:wAfter w:w="31" w:type="dxa"/>
        </w:trPr>
        <w:tc>
          <w:tcPr>
            <w:tcW w:w="1193" w:type="dxa"/>
            <w:gridSpan w:val="5"/>
            <w:tcBorders>
              <w:top w:val="single" w:sz="12" w:space="0" w:color="C00000"/>
            </w:tcBorders>
          </w:tcPr>
          <w:p w:rsidR="000948DA" w:rsidRPr="0077488D" w:rsidRDefault="000948DA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576" w:type="dxa"/>
            <w:gridSpan w:val="12"/>
            <w:tcBorders>
              <w:top w:val="single" w:sz="12" w:space="0" w:color="C00000"/>
            </w:tcBorders>
          </w:tcPr>
          <w:p w:rsidR="000948DA" w:rsidRPr="0077488D" w:rsidRDefault="000948DA" w:rsidP="00C62366">
            <w:pPr>
              <w:rPr>
                <w:rFonts w:ascii="Perpetua" w:hAnsi="Perpetua"/>
              </w:rPr>
            </w:pPr>
          </w:p>
        </w:tc>
        <w:tc>
          <w:tcPr>
            <w:tcW w:w="988" w:type="dxa"/>
            <w:gridSpan w:val="3"/>
            <w:tcBorders>
              <w:top w:val="single" w:sz="12" w:space="0" w:color="C00000"/>
            </w:tcBorders>
          </w:tcPr>
          <w:p w:rsidR="000948DA" w:rsidRPr="0077488D" w:rsidRDefault="000948DA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0948DA" w:rsidRPr="0077488D" w:rsidRDefault="000948DA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  <w:tcBorders>
              <w:top w:val="single" w:sz="12" w:space="0" w:color="C00000"/>
            </w:tcBorders>
          </w:tcPr>
          <w:p w:rsidR="000948DA" w:rsidRPr="0077488D" w:rsidRDefault="000948DA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0948DA" w:rsidRPr="0077488D" w:rsidRDefault="000948DA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</w:tcBorders>
          </w:tcPr>
          <w:p w:rsidR="000948DA" w:rsidRPr="0077488D" w:rsidRDefault="000948DA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0948DA" w:rsidRPr="0077488D" w:rsidRDefault="000948DA" w:rsidP="002A24A0">
            <w:pPr>
              <w:rPr>
                <w:rFonts w:ascii="Perpetua" w:hAnsi="Perpetua"/>
              </w:rPr>
            </w:pPr>
          </w:p>
        </w:tc>
      </w:tr>
      <w:tr w:rsidR="00862044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862044" w:rsidRPr="0077488D" w:rsidRDefault="00862044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Colloques, séminaires …</w:t>
            </w:r>
          </w:p>
        </w:tc>
      </w:tr>
      <w:tr w:rsidR="008040C1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8040C1" w:rsidRPr="0077488D" w:rsidRDefault="008040C1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302" w:type="dxa"/>
            <w:gridSpan w:val="9"/>
            <w:tcBorders>
              <w:top w:val="single" w:sz="12" w:space="0" w:color="C00000"/>
            </w:tcBorders>
          </w:tcPr>
          <w:p w:rsidR="008040C1" w:rsidRPr="0077488D" w:rsidRDefault="008040C1" w:rsidP="004B59D1">
            <w:pPr>
              <w:rPr>
                <w:rFonts w:ascii="Perpetua" w:hAnsi="Perpetua"/>
              </w:rPr>
            </w:pPr>
          </w:p>
        </w:tc>
        <w:tc>
          <w:tcPr>
            <w:tcW w:w="2905" w:type="dxa"/>
            <w:gridSpan w:val="10"/>
            <w:tcBorders>
              <w:top w:val="single" w:sz="12" w:space="0" w:color="C00000"/>
            </w:tcBorders>
          </w:tcPr>
          <w:p w:rsidR="008040C1" w:rsidRPr="0077488D" w:rsidRDefault="008040C1" w:rsidP="00DC3CEA">
            <w:pPr>
              <w:rPr>
                <w:rFonts w:ascii="Perpetua" w:hAnsi="Perpetua"/>
              </w:rPr>
            </w:pPr>
          </w:p>
        </w:tc>
        <w:tc>
          <w:tcPr>
            <w:tcW w:w="516" w:type="dxa"/>
            <w:gridSpan w:val="3"/>
            <w:tcBorders>
              <w:top w:val="single" w:sz="12" w:space="0" w:color="C00000"/>
            </w:tcBorders>
          </w:tcPr>
          <w:p w:rsidR="008040C1" w:rsidRPr="0077488D" w:rsidRDefault="008040C1" w:rsidP="002A24A0">
            <w:pPr>
              <w:rPr>
                <w:rFonts w:ascii="Perpetua" w:hAnsi="Perpetua"/>
              </w:rPr>
            </w:pPr>
          </w:p>
        </w:tc>
        <w:tc>
          <w:tcPr>
            <w:tcW w:w="1231" w:type="dxa"/>
            <w:gridSpan w:val="6"/>
            <w:tcBorders>
              <w:top w:val="single" w:sz="12" w:space="0" w:color="C00000"/>
            </w:tcBorders>
          </w:tcPr>
          <w:p w:rsidR="008040C1" w:rsidRPr="0077488D" w:rsidRDefault="008040C1" w:rsidP="00402F87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C00000"/>
            </w:tcBorders>
          </w:tcPr>
          <w:p w:rsidR="008040C1" w:rsidRPr="0077488D" w:rsidRDefault="008040C1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8040C1" w:rsidRPr="0077488D" w:rsidRDefault="008040C1" w:rsidP="002A24A0">
            <w:pPr>
              <w:rPr>
                <w:rFonts w:ascii="Perpetua" w:hAnsi="Perpetua"/>
              </w:rPr>
            </w:pPr>
          </w:p>
        </w:tc>
      </w:tr>
      <w:tr w:rsidR="00752783" w:rsidRPr="0077488D" w:rsidTr="004E1C36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</w:tcPr>
          <w:p w:rsidR="00752783" w:rsidRPr="0077488D" w:rsidRDefault="00DE677B" w:rsidP="005A4A31">
            <w:pPr>
              <w:rPr>
                <w:rFonts w:ascii="Perpetua" w:hAnsi="Perpetua"/>
              </w:rPr>
            </w:pPr>
            <w:r>
              <w:rPr>
                <w:rFonts w:ascii="Perpetua" w:hAnsi="Perpetua"/>
                <w:b/>
                <w:bCs/>
              </w:rPr>
              <w:t>Année /date :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</w:tcPr>
          <w:p w:rsidR="00752783" w:rsidRPr="00DE677B" w:rsidRDefault="00DE677B" w:rsidP="002A24A0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Intitulé du Séminaire/du colloque/de la journée d’étude /lieu :</w:t>
            </w:r>
          </w:p>
        </w:tc>
      </w:tr>
      <w:tr w:rsidR="00752783" w:rsidRPr="0077488D" w:rsidTr="00A155E2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  <w:vAlign w:val="center"/>
          </w:tcPr>
          <w:p w:rsidR="00752783" w:rsidRPr="00430A9E" w:rsidRDefault="000C05A8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25 au 27</w:t>
            </w:r>
            <w:r w:rsidR="00A155E2" w:rsidRPr="00430A9E">
              <w:rPr>
                <w:rFonts w:ascii="Arial Narrow" w:hAnsi="Arial Narrow"/>
              </w:rPr>
              <w:t>.05.</w:t>
            </w:r>
            <w:r w:rsidRPr="00430A9E">
              <w:rPr>
                <w:rFonts w:ascii="Arial Narrow" w:hAnsi="Arial Narrow"/>
              </w:rPr>
              <w:t>1999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  <w:vAlign w:val="center"/>
          </w:tcPr>
          <w:p w:rsidR="00752783" w:rsidRPr="00430A9E" w:rsidRDefault="00493E89" w:rsidP="00A155E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="000C05A8" w:rsidRPr="00430A9E">
              <w:rPr>
                <w:rFonts w:ascii="Arial Narrow" w:hAnsi="Arial Narrow"/>
              </w:rPr>
              <w:t>remières journées sur la recherche cameline/ C.U. Ouargla</w:t>
            </w:r>
          </w:p>
        </w:tc>
      </w:tr>
      <w:tr w:rsidR="00752783" w:rsidRPr="0077488D" w:rsidTr="00A155E2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  <w:vAlign w:val="center"/>
          </w:tcPr>
          <w:p w:rsidR="00752783" w:rsidRPr="00430A9E" w:rsidRDefault="000C05A8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11 au 13.10.1999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  <w:vAlign w:val="center"/>
          </w:tcPr>
          <w:p w:rsidR="00752783" w:rsidRPr="00430A9E" w:rsidRDefault="000C05A8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Deuxièmes journées scientifiques de l’INRAA/Touggourt</w:t>
            </w:r>
          </w:p>
        </w:tc>
      </w:tr>
      <w:tr w:rsidR="00752783" w:rsidRPr="0077488D" w:rsidTr="00A155E2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  <w:vAlign w:val="center"/>
          </w:tcPr>
          <w:p w:rsidR="00752783" w:rsidRPr="00430A9E" w:rsidRDefault="000C05A8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08 au 10.11.1999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  <w:vAlign w:val="center"/>
          </w:tcPr>
          <w:p w:rsidR="00752783" w:rsidRPr="00430A9E" w:rsidRDefault="000C05A8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Séminaire national sur l’agronomie et l’hydraulique en zones arides et semi-arides/ C.U. Ouargla</w:t>
            </w:r>
          </w:p>
        </w:tc>
      </w:tr>
      <w:tr w:rsidR="00752783" w:rsidRPr="0077488D" w:rsidTr="00A155E2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  <w:vAlign w:val="center"/>
          </w:tcPr>
          <w:p w:rsidR="00752783" w:rsidRPr="00430A9E" w:rsidRDefault="00A155E2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  <w:color w:val="000000"/>
                <w:lang w:bidi="ar-DZ"/>
              </w:rPr>
              <w:t>12</w:t>
            </w:r>
            <w:r w:rsidR="00396C87">
              <w:rPr>
                <w:rFonts w:ascii="Arial Narrow" w:hAnsi="Arial Narrow"/>
                <w:color w:val="000000"/>
                <w:lang w:bidi="ar-DZ"/>
              </w:rPr>
              <w:t xml:space="preserve"> au 15</w:t>
            </w:r>
            <w:r w:rsidRPr="00430A9E">
              <w:rPr>
                <w:rFonts w:ascii="Arial Narrow" w:hAnsi="Arial Narrow"/>
                <w:color w:val="000000"/>
                <w:lang w:bidi="ar-DZ"/>
              </w:rPr>
              <w:t>.09.2001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  <w:vAlign w:val="center"/>
          </w:tcPr>
          <w:p w:rsidR="00752783" w:rsidRPr="00430A9E" w:rsidRDefault="00A155E2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  <w:color w:val="000000"/>
                <w:lang w:bidi="ar-DZ"/>
              </w:rPr>
              <w:t xml:space="preserve">XIVe Réunion Eucarpia du Groupe </w:t>
            </w:r>
            <w:r w:rsidRPr="00430A9E">
              <w:rPr>
                <w:rFonts w:ascii="Arial Narrow" w:hAnsi="Arial Narrow"/>
                <w:i/>
                <w:iCs/>
                <w:color w:val="000000"/>
                <w:lang w:bidi="ar-DZ"/>
              </w:rPr>
              <w:t>Medicago spp./</w:t>
            </w:r>
            <w:r w:rsidRPr="00430A9E">
              <w:rPr>
                <w:rFonts w:ascii="Arial Narrow" w:hAnsi="Arial Narrow"/>
                <w:color w:val="000000"/>
                <w:lang w:bidi="ar-DZ"/>
              </w:rPr>
              <w:t>Zaragoza et Lleida, Espagne</w:t>
            </w:r>
          </w:p>
        </w:tc>
      </w:tr>
      <w:tr w:rsidR="00752783" w:rsidRPr="0077488D" w:rsidTr="00A155E2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  <w:vAlign w:val="center"/>
          </w:tcPr>
          <w:p w:rsidR="00752783" w:rsidRPr="00430A9E" w:rsidRDefault="00A155E2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12 et 13.04.2005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  <w:vAlign w:val="center"/>
          </w:tcPr>
          <w:p w:rsidR="00752783" w:rsidRPr="00430A9E" w:rsidRDefault="00A155E2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Séminaire national sur l'Oasis et son environnement : Un patrimoine à préserver et à promouvoir/Université de Ouargla</w:t>
            </w:r>
          </w:p>
        </w:tc>
      </w:tr>
      <w:tr w:rsidR="00752783" w:rsidRPr="0077488D" w:rsidTr="00A155E2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  <w:vAlign w:val="center"/>
          </w:tcPr>
          <w:p w:rsidR="00752783" w:rsidRPr="00430A9E" w:rsidRDefault="00A155E2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17 et 18.05.2005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  <w:vAlign w:val="center"/>
          </w:tcPr>
          <w:p w:rsidR="00752783" w:rsidRPr="00430A9E" w:rsidRDefault="00A155E2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Journées techniques : Bilan et perspectives de l'agriculture saharienne/IFP Said Otba, Ouargla</w:t>
            </w:r>
          </w:p>
        </w:tc>
      </w:tr>
      <w:tr w:rsidR="00752783" w:rsidRPr="0077488D" w:rsidTr="00A155E2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  <w:vAlign w:val="center"/>
          </w:tcPr>
          <w:p w:rsidR="00752783" w:rsidRPr="00430A9E" w:rsidRDefault="00A155E2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15 et 16.11.2005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  <w:vAlign w:val="center"/>
          </w:tcPr>
          <w:p w:rsidR="00752783" w:rsidRPr="00430A9E" w:rsidRDefault="00A155E2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Séminaire national sur l'agriculture saharienne : Contraintes et perspectives/Université de Biskra</w:t>
            </w:r>
          </w:p>
        </w:tc>
      </w:tr>
      <w:tr w:rsidR="00752783" w:rsidRPr="0077488D" w:rsidTr="00A155E2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  <w:vAlign w:val="center"/>
          </w:tcPr>
          <w:p w:rsidR="00752783" w:rsidRPr="00430A9E" w:rsidRDefault="00A155E2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  <w:color w:val="000000"/>
              </w:rPr>
              <w:t>19 au 22.02.2006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  <w:vAlign w:val="center"/>
          </w:tcPr>
          <w:p w:rsidR="00752783" w:rsidRPr="00430A9E" w:rsidRDefault="00A155E2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 xml:space="preserve">WORKSHOP INTERNATIONAL sur Diversité des Fabacées Fourragères et de leurs </w:t>
            </w:r>
            <w:r w:rsidRPr="00430A9E">
              <w:rPr>
                <w:rFonts w:ascii="Arial Narrow" w:hAnsi="Arial Narrow"/>
                <w:color w:val="000000"/>
              </w:rPr>
              <w:t>Symbiotes : Applications Biotechnologiques, Agronomiques et Environnementales/Alger</w:t>
            </w:r>
          </w:p>
        </w:tc>
      </w:tr>
      <w:tr w:rsidR="00752783" w:rsidRPr="0077488D" w:rsidTr="00A155E2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  <w:vAlign w:val="center"/>
          </w:tcPr>
          <w:p w:rsidR="00752783" w:rsidRPr="00430A9E" w:rsidRDefault="00A155E2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18 au 20.09.2006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  <w:vAlign w:val="center"/>
          </w:tcPr>
          <w:p w:rsidR="00752783" w:rsidRPr="00430A9E" w:rsidRDefault="00A155E2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Séminaire international sur : Élevage et faune sauvage dans les zones arides et désertiques : Enjeux et techniques d’amélioration/Jerba, Tunisie</w:t>
            </w:r>
          </w:p>
        </w:tc>
      </w:tr>
      <w:tr w:rsidR="00752783" w:rsidRPr="0077488D" w:rsidTr="00A155E2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  <w:vAlign w:val="center"/>
          </w:tcPr>
          <w:p w:rsidR="00752783" w:rsidRPr="00430A9E" w:rsidRDefault="003436FA" w:rsidP="003436FA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06 et 07.05.2007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  <w:vAlign w:val="center"/>
          </w:tcPr>
          <w:p w:rsidR="00752783" w:rsidRPr="00430A9E" w:rsidRDefault="003436FA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5</w:t>
            </w:r>
            <w:r w:rsidRPr="00430A9E">
              <w:rPr>
                <w:rFonts w:ascii="Arial Narrow" w:hAnsi="Arial Narrow"/>
                <w:position w:val="6"/>
                <w:vertAlign w:val="superscript"/>
              </w:rPr>
              <w:t xml:space="preserve">èmes </w:t>
            </w:r>
            <w:r w:rsidRPr="00430A9E">
              <w:rPr>
                <w:rFonts w:ascii="Arial Narrow" w:hAnsi="Arial Narrow"/>
              </w:rPr>
              <w:t>Journées de Recherches sur les Productions Animales/Université Tizi Ouzou</w:t>
            </w:r>
          </w:p>
        </w:tc>
      </w:tr>
      <w:tr w:rsidR="00752783" w:rsidRPr="0077488D" w:rsidTr="00A155E2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  <w:vAlign w:val="center"/>
          </w:tcPr>
          <w:p w:rsidR="00752783" w:rsidRPr="00430A9E" w:rsidRDefault="003436FA" w:rsidP="003436FA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06 au 09.11.2008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  <w:vAlign w:val="center"/>
          </w:tcPr>
          <w:p w:rsidR="00752783" w:rsidRPr="00430A9E" w:rsidRDefault="003436FA" w:rsidP="00A155E2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XVIII</w:t>
            </w:r>
            <w:r w:rsidRPr="00430A9E">
              <w:rPr>
                <w:rFonts w:ascii="Arial Narrow" w:hAnsi="Arial Narrow"/>
                <w:vertAlign w:val="superscript"/>
              </w:rPr>
              <w:t>èmes</w:t>
            </w:r>
            <w:r w:rsidRPr="00430A9E">
              <w:rPr>
                <w:rFonts w:ascii="Arial Narrow" w:hAnsi="Arial Narrow"/>
              </w:rPr>
              <w:t xml:space="preserve"> Journées Nationales de Biologie «Génie Biologique et Environnement»/Hammamet, Tunisie</w:t>
            </w:r>
          </w:p>
        </w:tc>
      </w:tr>
      <w:tr w:rsidR="00752783" w:rsidRPr="0077488D" w:rsidTr="00A155E2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  <w:vAlign w:val="center"/>
          </w:tcPr>
          <w:p w:rsidR="00752783" w:rsidRPr="00430A9E" w:rsidRDefault="00430A9E" w:rsidP="00430A9E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  <w:bCs/>
              </w:rPr>
              <w:t>22 au 24.11.2009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  <w:vAlign w:val="center"/>
          </w:tcPr>
          <w:p w:rsidR="00752783" w:rsidRPr="00430A9E" w:rsidRDefault="008655CD" w:rsidP="00430A9E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  <w:bCs/>
              </w:rPr>
              <w:t>Séminaire International : Biodiversité Faunistique en Zones Arides et Semi-arides/</w:t>
            </w:r>
            <w:r w:rsidR="00430A9E" w:rsidRPr="00430A9E">
              <w:rPr>
                <w:rFonts w:ascii="Arial Narrow" w:hAnsi="Arial Narrow"/>
                <w:bCs/>
              </w:rPr>
              <w:t>Université Kasdi MERBAH, OUARGLA</w:t>
            </w:r>
          </w:p>
        </w:tc>
      </w:tr>
      <w:tr w:rsidR="00752783" w:rsidRPr="0077488D" w:rsidTr="00A155E2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  <w:vAlign w:val="center"/>
          </w:tcPr>
          <w:p w:rsidR="00752783" w:rsidRPr="00430A9E" w:rsidRDefault="00430A9E" w:rsidP="00430A9E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13 au 15.12.2009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  <w:vAlign w:val="center"/>
          </w:tcPr>
          <w:p w:rsidR="00752783" w:rsidRPr="00430A9E" w:rsidRDefault="00430A9E" w:rsidP="00430A9E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Séminaire International sur «la Protection et Préservation des Ecosystèmes Sahariens » - 1Eco-sys2009/Université Kasdi MERBAH, OUARGLA</w:t>
            </w:r>
          </w:p>
        </w:tc>
      </w:tr>
      <w:tr w:rsidR="00430A9E" w:rsidRPr="0077488D" w:rsidTr="00A155E2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  <w:vAlign w:val="center"/>
          </w:tcPr>
          <w:p w:rsidR="00430A9E" w:rsidRPr="00430A9E" w:rsidRDefault="00430A9E" w:rsidP="00430A9E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 w:cstheme="minorBidi"/>
              </w:rPr>
              <w:t>22 au 25.11.2010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  <w:vAlign w:val="center"/>
          </w:tcPr>
          <w:p w:rsidR="00430A9E" w:rsidRPr="00430A9E" w:rsidRDefault="00430A9E" w:rsidP="00430A9E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 w:cstheme="minorBidi"/>
              </w:rPr>
              <w:t>Séminaire International de Biologie Végétale et Ecologie/Université Mentouri Constantine</w:t>
            </w:r>
          </w:p>
        </w:tc>
      </w:tr>
      <w:tr w:rsidR="00430A9E" w:rsidRPr="00396C87" w:rsidTr="00A155E2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  <w:vAlign w:val="center"/>
          </w:tcPr>
          <w:p w:rsidR="00430A9E" w:rsidRPr="00430A9E" w:rsidRDefault="00430A9E" w:rsidP="00430A9E">
            <w:pPr>
              <w:rPr>
                <w:rFonts w:ascii="Arial Narrow" w:hAnsi="Arial Narrow"/>
              </w:rPr>
            </w:pPr>
            <w:r w:rsidRPr="00430A9E">
              <w:rPr>
                <w:rFonts w:ascii="Arial Narrow" w:hAnsi="Arial Narrow"/>
              </w:rPr>
              <w:t>03 au 06.10.2012</w:t>
            </w: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  <w:vAlign w:val="center"/>
          </w:tcPr>
          <w:p w:rsidR="00430A9E" w:rsidRPr="00430A9E" w:rsidRDefault="00430A9E" w:rsidP="00430A9E">
            <w:pPr>
              <w:rPr>
                <w:rFonts w:ascii="Arial Narrow" w:hAnsi="Arial Narrow"/>
                <w:lang w:val="en-US"/>
              </w:rPr>
            </w:pPr>
            <w:r w:rsidRPr="0003569C">
              <w:rPr>
                <w:rFonts w:ascii="Arial Narrow" w:hAnsi="Arial Narrow" w:cstheme="minorBidi"/>
                <w:lang w:val="en-US"/>
              </w:rPr>
              <w:t xml:space="preserve">14th Meeting of the </w:t>
            </w:r>
            <w:r w:rsidRPr="00430A9E">
              <w:rPr>
                <w:rFonts w:ascii="Arial Narrow" w:hAnsi="Arial Narrow" w:cstheme="minorBidi"/>
                <w:lang w:val="en-GB"/>
              </w:rPr>
              <w:t>FAO-CIHEAM sub-network on Mediterranean pastures and fodder crops: New Approaches for Grassland Research in a Context of Climate and Socio-Economic Changes/Samsun, Turkey</w:t>
            </w:r>
          </w:p>
        </w:tc>
      </w:tr>
      <w:tr w:rsidR="00493E89" w:rsidRPr="00396C87" w:rsidTr="00A155E2">
        <w:trPr>
          <w:gridAfter w:val="1"/>
          <w:wAfter w:w="31" w:type="dxa"/>
        </w:trPr>
        <w:tc>
          <w:tcPr>
            <w:tcW w:w="2221" w:type="dxa"/>
            <w:gridSpan w:val="13"/>
            <w:tcBorders>
              <w:right w:val="single" w:sz="2" w:space="0" w:color="C00000"/>
            </w:tcBorders>
            <w:vAlign w:val="center"/>
          </w:tcPr>
          <w:p w:rsidR="00493E89" w:rsidRPr="00396C87" w:rsidRDefault="00493E89" w:rsidP="00430A9E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7070" w:type="dxa"/>
            <w:gridSpan w:val="23"/>
            <w:tcBorders>
              <w:left w:val="single" w:sz="2" w:space="0" w:color="C00000"/>
            </w:tcBorders>
            <w:vAlign w:val="center"/>
          </w:tcPr>
          <w:p w:rsidR="00493E89" w:rsidRPr="0003569C" w:rsidRDefault="00493E89" w:rsidP="00430A9E">
            <w:pPr>
              <w:rPr>
                <w:rFonts w:ascii="Arial Narrow" w:hAnsi="Arial Narrow" w:cstheme="minorBidi"/>
                <w:lang w:val="en-US"/>
              </w:rPr>
            </w:pPr>
          </w:p>
        </w:tc>
      </w:tr>
      <w:tr w:rsidR="00315B73" w:rsidRPr="00396C87" w:rsidTr="00DC4B02">
        <w:trPr>
          <w:gridAfter w:val="1"/>
          <w:wAfter w:w="31" w:type="dxa"/>
        </w:trPr>
        <w:tc>
          <w:tcPr>
            <w:tcW w:w="663" w:type="dxa"/>
            <w:gridSpan w:val="3"/>
          </w:tcPr>
          <w:p w:rsidR="00315B73" w:rsidRPr="00430A9E" w:rsidRDefault="00315B73" w:rsidP="00714656">
            <w:pPr>
              <w:jc w:val="center"/>
              <w:rPr>
                <w:rFonts w:ascii="Perpetua" w:hAnsi="Perpetua"/>
                <w:lang w:val="en-US"/>
              </w:rPr>
            </w:pPr>
          </w:p>
        </w:tc>
        <w:tc>
          <w:tcPr>
            <w:tcW w:w="1302" w:type="dxa"/>
            <w:gridSpan w:val="9"/>
          </w:tcPr>
          <w:p w:rsidR="00315B73" w:rsidRPr="00430A9E" w:rsidRDefault="00315B73" w:rsidP="00C62366">
            <w:pPr>
              <w:rPr>
                <w:rFonts w:ascii="Perpetua" w:hAnsi="Perpetua"/>
                <w:lang w:val="en-US"/>
              </w:rPr>
            </w:pPr>
          </w:p>
        </w:tc>
        <w:tc>
          <w:tcPr>
            <w:tcW w:w="2905" w:type="dxa"/>
            <w:gridSpan w:val="10"/>
          </w:tcPr>
          <w:p w:rsidR="00315B73" w:rsidRPr="00430A9E" w:rsidRDefault="00315B73" w:rsidP="00714656">
            <w:pPr>
              <w:jc w:val="center"/>
              <w:rPr>
                <w:rFonts w:ascii="Perpetua" w:hAnsi="Perpetua"/>
                <w:lang w:val="en-US"/>
              </w:rPr>
            </w:pPr>
          </w:p>
        </w:tc>
        <w:tc>
          <w:tcPr>
            <w:tcW w:w="516" w:type="dxa"/>
            <w:gridSpan w:val="3"/>
          </w:tcPr>
          <w:p w:rsidR="00315B73" w:rsidRPr="00430A9E" w:rsidRDefault="00315B73" w:rsidP="002A24A0">
            <w:pPr>
              <w:rPr>
                <w:rFonts w:ascii="Perpetua" w:hAnsi="Perpetua"/>
                <w:lang w:val="en-US"/>
              </w:rPr>
            </w:pPr>
          </w:p>
        </w:tc>
        <w:tc>
          <w:tcPr>
            <w:tcW w:w="1231" w:type="dxa"/>
            <w:gridSpan w:val="6"/>
          </w:tcPr>
          <w:p w:rsidR="00315B73" w:rsidRPr="00430A9E" w:rsidRDefault="00315B73" w:rsidP="002A24A0">
            <w:pPr>
              <w:rPr>
                <w:rFonts w:ascii="Perpetua" w:hAnsi="Perpetua"/>
                <w:lang w:val="en-US"/>
              </w:rPr>
            </w:pPr>
          </w:p>
        </w:tc>
        <w:tc>
          <w:tcPr>
            <w:tcW w:w="2409" w:type="dxa"/>
            <w:gridSpan w:val="4"/>
          </w:tcPr>
          <w:p w:rsidR="00315B73" w:rsidRPr="00430A9E" w:rsidRDefault="00315B73" w:rsidP="002A24A0">
            <w:pPr>
              <w:rPr>
                <w:rFonts w:ascii="Perpetua" w:hAnsi="Perpetua"/>
                <w:lang w:val="en-US"/>
              </w:rPr>
            </w:pPr>
          </w:p>
        </w:tc>
        <w:tc>
          <w:tcPr>
            <w:tcW w:w="265" w:type="dxa"/>
          </w:tcPr>
          <w:p w:rsidR="00315B73" w:rsidRPr="00430A9E" w:rsidRDefault="00315B73" w:rsidP="002A24A0">
            <w:pPr>
              <w:rPr>
                <w:rFonts w:ascii="Perpetua" w:hAnsi="Perpetua"/>
                <w:lang w:val="en-US"/>
              </w:rPr>
            </w:pPr>
          </w:p>
        </w:tc>
      </w:tr>
      <w:tr w:rsidR="0077488D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77488D" w:rsidRPr="00862044" w:rsidRDefault="0077488D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Encadrement de travaux de recherche en graduation et post-graduation</w:t>
            </w:r>
          </w:p>
        </w:tc>
      </w:tr>
      <w:tr w:rsidR="005B3BD9" w:rsidRPr="0077488D" w:rsidTr="00DC4B02">
        <w:trPr>
          <w:gridAfter w:val="1"/>
          <w:wAfter w:w="31" w:type="dxa"/>
        </w:trPr>
        <w:tc>
          <w:tcPr>
            <w:tcW w:w="663" w:type="dxa"/>
            <w:gridSpan w:val="3"/>
          </w:tcPr>
          <w:p w:rsidR="005B3BD9" w:rsidRPr="0077488D" w:rsidRDefault="005B3BD9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8"/>
          </w:tcPr>
          <w:p w:rsidR="005B3BD9" w:rsidRPr="0077488D" w:rsidRDefault="005B3BD9" w:rsidP="00C62366">
            <w:pPr>
              <w:rPr>
                <w:rFonts w:ascii="Perpetua" w:hAnsi="Perpetua"/>
              </w:rPr>
            </w:pPr>
          </w:p>
        </w:tc>
        <w:tc>
          <w:tcPr>
            <w:tcW w:w="1856" w:type="dxa"/>
            <w:gridSpan w:val="9"/>
          </w:tcPr>
          <w:p w:rsidR="005B3BD9" w:rsidRPr="0077488D" w:rsidRDefault="005B3BD9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</w:tcPr>
          <w:p w:rsidR="005B3BD9" w:rsidRPr="0077488D" w:rsidRDefault="005B3BD9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</w:tcPr>
          <w:p w:rsidR="005B3BD9" w:rsidRPr="0077488D" w:rsidRDefault="005B3BD9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</w:tcPr>
          <w:p w:rsidR="005B3BD9" w:rsidRPr="0077488D" w:rsidRDefault="005B3BD9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</w:tcPr>
          <w:p w:rsidR="005B3BD9" w:rsidRPr="0077488D" w:rsidRDefault="005B3BD9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</w:tcPr>
          <w:p w:rsidR="005B3BD9" w:rsidRPr="0077488D" w:rsidRDefault="005B3BD9" w:rsidP="002A24A0">
            <w:pPr>
              <w:rPr>
                <w:rFonts w:ascii="Perpetua" w:hAnsi="Perpetua"/>
              </w:rPr>
            </w:pPr>
          </w:p>
        </w:tc>
      </w:tr>
      <w:tr w:rsidR="0077488D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77488D" w:rsidRPr="0077488D" w:rsidRDefault="0077488D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Encadrement en graduation</w:t>
            </w:r>
          </w:p>
        </w:tc>
      </w:tr>
      <w:tr w:rsidR="005B3BD9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5B3BD9" w:rsidRPr="0077488D" w:rsidRDefault="005B3BD9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8"/>
            <w:tcBorders>
              <w:top w:val="single" w:sz="12" w:space="0" w:color="C00000"/>
            </w:tcBorders>
          </w:tcPr>
          <w:p w:rsidR="005B3BD9" w:rsidRPr="0077488D" w:rsidRDefault="005B3BD9" w:rsidP="00C62366">
            <w:pPr>
              <w:rPr>
                <w:rFonts w:ascii="Perpetua" w:hAnsi="Perpetua"/>
              </w:rPr>
            </w:pPr>
          </w:p>
        </w:tc>
        <w:tc>
          <w:tcPr>
            <w:tcW w:w="1856" w:type="dxa"/>
            <w:gridSpan w:val="9"/>
            <w:tcBorders>
              <w:top w:val="single" w:sz="12" w:space="0" w:color="C00000"/>
            </w:tcBorders>
          </w:tcPr>
          <w:p w:rsidR="005B3BD9" w:rsidRPr="0077488D" w:rsidRDefault="005B3BD9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5B3BD9" w:rsidRPr="0077488D" w:rsidRDefault="005B3BD9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  <w:tcBorders>
              <w:top w:val="single" w:sz="12" w:space="0" w:color="C00000"/>
            </w:tcBorders>
          </w:tcPr>
          <w:p w:rsidR="005B3BD9" w:rsidRPr="0077488D" w:rsidRDefault="005B3BD9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5B3BD9" w:rsidRPr="0077488D" w:rsidRDefault="005B3BD9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</w:tcBorders>
          </w:tcPr>
          <w:p w:rsidR="005B3BD9" w:rsidRPr="0077488D" w:rsidRDefault="005B3BD9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5B3BD9" w:rsidRPr="0077488D" w:rsidRDefault="005B3BD9" w:rsidP="002A24A0">
            <w:pPr>
              <w:rPr>
                <w:rFonts w:ascii="Perpetua" w:hAnsi="Perpetua"/>
              </w:rPr>
            </w:pPr>
          </w:p>
        </w:tc>
      </w:tr>
      <w:tr w:rsidR="009E5446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9E5446" w:rsidRPr="00DC4B02" w:rsidRDefault="00DE677B" w:rsidP="005A4A31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9E5446" w:rsidRPr="00DE677B" w:rsidRDefault="00DE677B" w:rsidP="005A4A31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 du mémoire de fin de cycle :</w:t>
            </w:r>
          </w:p>
        </w:tc>
      </w:tr>
      <w:tr w:rsidR="009E544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1995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9E5446" w:rsidRPr="0003569C" w:rsidRDefault="00396C87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Étude</w:t>
            </w:r>
            <w:r w:rsidR="006B6909" w:rsidRPr="0003569C">
              <w:rPr>
                <w:rFonts w:ascii="Arial Narrow" w:hAnsi="Arial Narrow"/>
              </w:rPr>
              <w:t xml:space="preserve"> de l’état et de l’évolution des cultures maraîchères dans la région de Ouargla, Analyse technique et économique</w:t>
            </w:r>
          </w:p>
        </w:tc>
      </w:tr>
      <w:tr w:rsidR="009E544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1995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Contribution à la mise en place d’une stratégie de lutte contre les mauvaises herbes dans la région de Ouargla</w:t>
            </w:r>
          </w:p>
        </w:tc>
      </w:tr>
      <w:tr w:rsidR="009E544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1998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Comportement de quelques variétés introduites et populations sahariennes de luzerne (</w:t>
            </w:r>
            <w:r w:rsidRPr="0003569C">
              <w:rPr>
                <w:rFonts w:ascii="Arial Narrow" w:hAnsi="Arial Narrow"/>
                <w:i/>
                <w:iCs/>
              </w:rPr>
              <w:t>Medicago sativa</w:t>
            </w:r>
            <w:r w:rsidRPr="0003569C">
              <w:rPr>
                <w:rFonts w:ascii="Arial Narrow" w:hAnsi="Arial Narrow"/>
              </w:rPr>
              <w:t xml:space="preserve"> L.) dans la région de Ouargla</w:t>
            </w:r>
          </w:p>
        </w:tc>
      </w:tr>
      <w:tr w:rsidR="009E544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2001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Contribution à l'étude de la solarisation du sol comme moyen de lutte contre les mauvaises herbes sur culture de plein champ : Oignon (</w:t>
            </w:r>
            <w:r w:rsidRPr="0003569C">
              <w:rPr>
                <w:rFonts w:ascii="Arial Narrow" w:hAnsi="Arial Narrow"/>
                <w:i/>
                <w:iCs/>
              </w:rPr>
              <w:t>Allium cepa</w:t>
            </w:r>
            <w:r w:rsidRPr="0003569C">
              <w:rPr>
                <w:rFonts w:ascii="Arial Narrow" w:hAnsi="Arial Narrow"/>
              </w:rPr>
              <w:t>) dans la région de Ouargla</w:t>
            </w:r>
          </w:p>
        </w:tc>
      </w:tr>
      <w:tr w:rsidR="009E544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2002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Situation des cultures sous-jacentes des palmeraies de la cuvette de Ouargla</w:t>
            </w:r>
          </w:p>
        </w:tc>
      </w:tr>
      <w:tr w:rsidR="009E544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lastRenderedPageBreak/>
              <w:t>2004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9E5446" w:rsidRPr="0003569C" w:rsidRDefault="00396C87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Évolution</w:t>
            </w:r>
            <w:r w:rsidR="006B6909" w:rsidRPr="0003569C">
              <w:rPr>
                <w:rFonts w:ascii="Arial Narrow" w:hAnsi="Arial Narrow"/>
              </w:rPr>
              <w:t xml:space="preserve"> des plantes spontanées après installation d'une palmeraie</w:t>
            </w:r>
          </w:p>
        </w:tc>
      </w:tr>
      <w:tr w:rsidR="009E544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2004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Enquêtes sur les des productions fourragères pour l'alimentation du bétail dans la cuvette de Ouargla</w:t>
            </w:r>
          </w:p>
        </w:tc>
      </w:tr>
      <w:tr w:rsidR="009E544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2005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Composition biochimique de la menthe verte de la région de Ouargla</w:t>
            </w:r>
          </w:p>
        </w:tc>
      </w:tr>
      <w:tr w:rsidR="009E544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2005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Composition biochimique de la menthe poivrée de la région de Ouargla</w:t>
            </w:r>
          </w:p>
        </w:tc>
      </w:tr>
      <w:tr w:rsidR="009E544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2005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9E5446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Comparaison de la composition biochimique de la menthe poivrée et celle de la menthe verte dans la région de Ouargla</w:t>
            </w:r>
          </w:p>
        </w:tc>
      </w:tr>
      <w:tr w:rsidR="006B6909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2005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6B6909" w:rsidRPr="0003569C" w:rsidRDefault="006B6909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Relation entre variation des associations végétales en fonction de l'humidité du sol</w:t>
            </w:r>
          </w:p>
        </w:tc>
      </w:tr>
      <w:tr w:rsidR="006B6909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2005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Inventaire et caractérisation de la flore des périmètres agricoles: nouvelle mise en valeur</w:t>
            </w:r>
          </w:p>
        </w:tc>
      </w:tr>
      <w:tr w:rsidR="006B6909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2005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6B6909" w:rsidRPr="0003569C" w:rsidRDefault="00396C87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Étude</w:t>
            </w:r>
            <w:r w:rsidR="00367BA6" w:rsidRPr="0003569C">
              <w:rPr>
                <w:rFonts w:ascii="Arial Narrow" w:hAnsi="Arial Narrow"/>
              </w:rPr>
              <w:t xml:space="preserve"> de la flore des périmètres céréaliers en relation avec la date de mise en culture</w:t>
            </w:r>
          </w:p>
        </w:tc>
      </w:tr>
      <w:tr w:rsidR="006B6909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2005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6B6909" w:rsidRPr="0003569C" w:rsidRDefault="00396C87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Étude</w:t>
            </w:r>
            <w:r w:rsidR="00367BA6" w:rsidRPr="0003569C">
              <w:rPr>
                <w:rFonts w:ascii="Arial Narrow" w:hAnsi="Arial Narrow"/>
              </w:rPr>
              <w:t xml:space="preserve"> de la flore des palmeraies de la région de Ouargla en fonction des types, dates de création: évolution, caractérisation et ordination</w:t>
            </w:r>
          </w:p>
        </w:tc>
      </w:tr>
      <w:tr w:rsidR="006B6909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2005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6B6909" w:rsidRPr="0003569C" w:rsidRDefault="00396C87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Évolution</w:t>
            </w:r>
            <w:r w:rsidR="00367BA6" w:rsidRPr="0003569C">
              <w:rPr>
                <w:rFonts w:ascii="Arial Narrow" w:hAnsi="Arial Narrow"/>
              </w:rPr>
              <w:t xml:space="preserve"> de la flore spontanée après mise en place d'un pivot</w:t>
            </w:r>
          </w:p>
        </w:tc>
      </w:tr>
      <w:tr w:rsidR="006B6909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2005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Effets des dates de semis sur la productivité du colza fourrager dans la région de Ouargla</w:t>
            </w:r>
          </w:p>
        </w:tc>
      </w:tr>
      <w:tr w:rsidR="006B6909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2005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Effets du stade phénologique de la luzerne (</w:t>
            </w:r>
            <w:r w:rsidRPr="0003569C">
              <w:rPr>
                <w:rFonts w:ascii="Arial Narrow" w:hAnsi="Arial Narrow"/>
                <w:i/>
                <w:iCs/>
              </w:rPr>
              <w:t>Medicago sativa</w:t>
            </w:r>
            <w:r w:rsidRPr="0003569C">
              <w:rPr>
                <w:rFonts w:ascii="Arial Narrow" w:hAnsi="Arial Narrow"/>
              </w:rPr>
              <w:t xml:space="preserve"> L.) sur les qualités du lait de chèvre (race Alpine) dans les conditions sahariennes (cas de la station INRAA de Sidi Mahdi)</w:t>
            </w:r>
          </w:p>
        </w:tc>
      </w:tr>
      <w:tr w:rsidR="006B6909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2005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Cinétique et changements de la flore au niveau des périmètres céréaliers irrigués par centre pivot (cas du périmètre d'ERIAD à Hassi Ben Abdallah)</w:t>
            </w:r>
          </w:p>
        </w:tc>
      </w:tr>
      <w:tr w:rsidR="006B6909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2006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Prospectives de la pisciculture dans la région de Ouargla</w:t>
            </w:r>
          </w:p>
        </w:tc>
      </w:tr>
      <w:tr w:rsidR="006B6909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2007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Phénologie de la reproduction de la tourterelle turque (</w:t>
            </w:r>
            <w:r w:rsidRPr="0003569C">
              <w:rPr>
                <w:rFonts w:ascii="Arial Narrow" w:hAnsi="Arial Narrow"/>
                <w:i/>
                <w:iCs/>
              </w:rPr>
              <w:t>Streptopelia decaocto</w:t>
            </w:r>
            <w:r w:rsidRPr="0003569C">
              <w:rPr>
                <w:rFonts w:ascii="Arial Narrow" w:hAnsi="Arial Narrow"/>
              </w:rPr>
              <w:t xml:space="preserve"> Frivaldsky, 1838) à Ouargla</w:t>
            </w:r>
          </w:p>
        </w:tc>
      </w:tr>
      <w:tr w:rsidR="006B6909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2007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6B6909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Les cultures fourragères à Metlili</w:t>
            </w:r>
          </w:p>
        </w:tc>
      </w:tr>
      <w:tr w:rsidR="00367BA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2007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Importance des Fabaceae fourragères dans la région de Oued Righ</w:t>
            </w:r>
          </w:p>
        </w:tc>
      </w:tr>
      <w:tr w:rsidR="00367BA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2007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Importance des Fabaceae fourragères dans la région de Ouargla</w:t>
            </w:r>
          </w:p>
        </w:tc>
      </w:tr>
      <w:tr w:rsidR="00367BA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2007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Importance des Fabaceae fourragères dans la région du Souf</w:t>
            </w:r>
          </w:p>
        </w:tc>
      </w:tr>
      <w:tr w:rsidR="00367BA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2007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Importance des Fabaceae fourragères dans la région des Ziban</w:t>
            </w:r>
          </w:p>
        </w:tc>
      </w:tr>
      <w:tr w:rsidR="00367BA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2007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Effets du stress hydrique sur le développement de quelques populations sahariennes de luzerne (</w:t>
            </w:r>
            <w:r w:rsidRPr="0003569C">
              <w:rPr>
                <w:rFonts w:ascii="Arial Narrow" w:hAnsi="Arial Narrow"/>
                <w:i/>
                <w:iCs/>
              </w:rPr>
              <w:t>Medicago sativa</w:t>
            </w:r>
            <w:r w:rsidRPr="0003569C">
              <w:rPr>
                <w:rFonts w:ascii="Arial Narrow" w:hAnsi="Arial Narrow"/>
              </w:rPr>
              <w:t xml:space="preserve"> L.)</w:t>
            </w:r>
          </w:p>
        </w:tc>
      </w:tr>
      <w:tr w:rsidR="00367BA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2007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Effets du stress salin sur le développement de quelques populations sahariennes de luzerne (</w:t>
            </w:r>
            <w:r w:rsidRPr="0003569C">
              <w:rPr>
                <w:rFonts w:ascii="Arial Narrow" w:hAnsi="Arial Narrow"/>
                <w:i/>
                <w:iCs/>
              </w:rPr>
              <w:t>Medicago sativa</w:t>
            </w:r>
            <w:r w:rsidRPr="0003569C">
              <w:rPr>
                <w:rFonts w:ascii="Arial Narrow" w:hAnsi="Arial Narrow"/>
              </w:rPr>
              <w:t xml:space="preserve"> L.)</w:t>
            </w:r>
          </w:p>
        </w:tc>
      </w:tr>
      <w:tr w:rsidR="00367BA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2007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Diagnostic sur les méthodes de conservation des fourrages au Sahara</w:t>
            </w:r>
          </w:p>
        </w:tc>
      </w:tr>
      <w:tr w:rsidR="00367BA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2007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Conservation de la luzerne par voie humide</w:t>
            </w:r>
          </w:p>
        </w:tc>
      </w:tr>
      <w:tr w:rsidR="00367BA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2007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 xml:space="preserve">Contribution à l’inventaire faunistique et </w:t>
            </w:r>
            <w:r w:rsidR="00396C87" w:rsidRPr="0003569C">
              <w:rPr>
                <w:rFonts w:ascii="Arial Narrow" w:hAnsi="Arial Narrow"/>
              </w:rPr>
              <w:t>floristique</w:t>
            </w:r>
            <w:r w:rsidRPr="0003569C">
              <w:rPr>
                <w:rFonts w:ascii="Arial Narrow" w:hAnsi="Arial Narrow"/>
              </w:rPr>
              <w:t xml:space="preserve"> de Sebkhet El Maleh (El Golea)</w:t>
            </w:r>
          </w:p>
        </w:tc>
      </w:tr>
      <w:tr w:rsidR="00367BA6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2008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367BA6" w:rsidRPr="0003569C" w:rsidRDefault="00367BA6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Effets du stress hydrique sur le développement de quelques populations sahariennes de luzerne (</w:t>
            </w:r>
            <w:r w:rsidRPr="0003569C">
              <w:rPr>
                <w:rFonts w:ascii="Arial Narrow" w:hAnsi="Arial Narrow"/>
                <w:i/>
                <w:iCs/>
              </w:rPr>
              <w:t>Medicago sativa</w:t>
            </w:r>
            <w:r w:rsidRPr="0003569C">
              <w:rPr>
                <w:rFonts w:ascii="Arial Narrow" w:hAnsi="Arial Narrow"/>
              </w:rPr>
              <w:t xml:space="preserve"> L.)</w:t>
            </w:r>
          </w:p>
        </w:tc>
      </w:tr>
      <w:tr w:rsidR="001A3AD3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2008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Importance des Fabaceae fourragères dans la région du M’zab</w:t>
            </w:r>
          </w:p>
        </w:tc>
      </w:tr>
      <w:tr w:rsidR="001A3AD3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2009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Effets du stress salin sur le développement de quelques populations sahariennes de luzerne (</w:t>
            </w:r>
            <w:r w:rsidRPr="0003569C">
              <w:rPr>
                <w:rFonts w:ascii="Arial Narrow" w:hAnsi="Arial Narrow"/>
                <w:i/>
                <w:iCs/>
              </w:rPr>
              <w:t>Medicago sativa</w:t>
            </w:r>
            <w:r w:rsidRPr="0003569C">
              <w:rPr>
                <w:rFonts w:ascii="Arial Narrow" w:hAnsi="Arial Narrow"/>
              </w:rPr>
              <w:t xml:space="preserve"> L.)</w:t>
            </w:r>
          </w:p>
        </w:tc>
      </w:tr>
      <w:tr w:rsidR="001A3AD3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2009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Comportement et caractérisation de populations sahariennes et variétés introduites de luzerne pérenne (</w:t>
            </w:r>
            <w:r w:rsidRPr="0003569C">
              <w:rPr>
                <w:rFonts w:ascii="Arial Narrow" w:hAnsi="Arial Narrow"/>
                <w:i/>
                <w:iCs/>
              </w:rPr>
              <w:t>Medicago sativa</w:t>
            </w:r>
            <w:r w:rsidRPr="0003569C">
              <w:rPr>
                <w:rFonts w:ascii="Arial Narrow" w:hAnsi="Arial Narrow"/>
              </w:rPr>
              <w:t xml:space="preserve"> L.)</w:t>
            </w:r>
          </w:p>
        </w:tc>
      </w:tr>
      <w:tr w:rsidR="001A3AD3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2010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Comportement et caractérisation de populations sahariennes et variétés introduites de luzerne pérenne (</w:t>
            </w:r>
            <w:r w:rsidRPr="0003569C">
              <w:rPr>
                <w:rFonts w:ascii="Arial Narrow" w:hAnsi="Arial Narrow"/>
                <w:i/>
                <w:iCs/>
              </w:rPr>
              <w:t>Medicago sativa</w:t>
            </w:r>
            <w:r w:rsidRPr="0003569C">
              <w:rPr>
                <w:rFonts w:ascii="Arial Narrow" w:hAnsi="Arial Narrow"/>
              </w:rPr>
              <w:t xml:space="preserve"> L.) : Deuxième année d'exploitation</w:t>
            </w:r>
          </w:p>
        </w:tc>
      </w:tr>
      <w:tr w:rsidR="001A3AD3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2010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Variabilité de la composition fourragère entre différentes populations sahariennes et variétés introduites de luzerne (</w:t>
            </w:r>
            <w:r w:rsidRPr="0003569C">
              <w:rPr>
                <w:rFonts w:ascii="Arial Narrow" w:hAnsi="Arial Narrow"/>
                <w:i/>
                <w:iCs/>
              </w:rPr>
              <w:t>Medicago sativa</w:t>
            </w:r>
            <w:r w:rsidRPr="0003569C">
              <w:rPr>
                <w:rFonts w:ascii="Arial Narrow" w:hAnsi="Arial Narrow"/>
              </w:rPr>
              <w:t xml:space="preserve"> L.)</w:t>
            </w:r>
          </w:p>
        </w:tc>
      </w:tr>
      <w:tr w:rsidR="001A3AD3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2010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Réponse au stress hydrique de quelques populations sahariennes et variétés introduites de luzerne pérenne (</w:t>
            </w:r>
            <w:r w:rsidRPr="0003569C">
              <w:rPr>
                <w:rFonts w:ascii="Arial Narrow" w:hAnsi="Arial Narrow"/>
                <w:i/>
                <w:iCs/>
              </w:rPr>
              <w:t>Medicago sativa</w:t>
            </w:r>
            <w:r w:rsidRPr="0003569C">
              <w:rPr>
                <w:rFonts w:ascii="Arial Narrow" w:hAnsi="Arial Narrow"/>
              </w:rPr>
              <w:t xml:space="preserve"> L.) aux stades précoces de développement</w:t>
            </w:r>
          </w:p>
        </w:tc>
      </w:tr>
      <w:tr w:rsidR="001A3AD3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2010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Réponse au stress salin de quelques populations sahariennes et variétés introduites de luzerne pérenne (</w:t>
            </w:r>
            <w:r w:rsidRPr="0003569C">
              <w:rPr>
                <w:rFonts w:ascii="Arial Narrow" w:hAnsi="Arial Narrow"/>
                <w:i/>
                <w:iCs/>
              </w:rPr>
              <w:t>Medicago sativa</w:t>
            </w:r>
            <w:r w:rsidRPr="0003569C">
              <w:rPr>
                <w:rFonts w:ascii="Arial Narrow" w:hAnsi="Arial Narrow"/>
              </w:rPr>
              <w:t xml:space="preserve"> L.) aux stades précoces de développement</w:t>
            </w:r>
          </w:p>
        </w:tc>
      </w:tr>
      <w:tr w:rsidR="001A3AD3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2010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Comparaison de la composition fourragère de quelques populations sahariennes et variétés introduites de luzerne pérenne (</w:t>
            </w:r>
            <w:r w:rsidRPr="0003569C">
              <w:rPr>
                <w:rFonts w:ascii="Arial Narrow" w:hAnsi="Arial Narrow"/>
                <w:i/>
                <w:iCs/>
              </w:rPr>
              <w:t>Medicago sativa</w:t>
            </w:r>
            <w:r w:rsidRPr="0003569C">
              <w:rPr>
                <w:rFonts w:ascii="Arial Narrow" w:hAnsi="Arial Narrow"/>
              </w:rPr>
              <w:t xml:space="preserve"> L.)</w:t>
            </w:r>
          </w:p>
        </w:tc>
      </w:tr>
      <w:tr w:rsidR="001A3AD3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2011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1A3AD3" w:rsidRPr="0003569C" w:rsidRDefault="001A3AD3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Comportement et caractérisation de populations sahariennes et variétés introduites de luzerne pérenne (</w:t>
            </w:r>
            <w:r w:rsidRPr="0003569C">
              <w:rPr>
                <w:rFonts w:ascii="Arial Narrow" w:hAnsi="Arial Narrow"/>
                <w:i/>
                <w:iCs/>
              </w:rPr>
              <w:t>Medicago sativa</w:t>
            </w:r>
            <w:r w:rsidRPr="0003569C">
              <w:rPr>
                <w:rFonts w:ascii="Arial Narrow" w:hAnsi="Arial Narrow"/>
              </w:rPr>
              <w:t xml:space="preserve"> L.) : Troisième année d'exploitation sur parcelles denses</w:t>
            </w:r>
          </w:p>
        </w:tc>
      </w:tr>
      <w:tr w:rsidR="001A3AD3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1A3AD3" w:rsidRPr="0003569C" w:rsidRDefault="0084063F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2011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1A3AD3" w:rsidRPr="0003569C" w:rsidRDefault="0084063F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Comportement et caractérisation de populations sahariennes et variétés introduites de luzerne pérenne (</w:t>
            </w:r>
            <w:r w:rsidRPr="0003569C">
              <w:rPr>
                <w:rFonts w:ascii="Arial Narrow" w:hAnsi="Arial Narrow"/>
                <w:i/>
                <w:iCs/>
              </w:rPr>
              <w:t>Medicago sativa</w:t>
            </w:r>
            <w:r w:rsidRPr="0003569C">
              <w:rPr>
                <w:rFonts w:ascii="Arial Narrow" w:hAnsi="Arial Narrow"/>
              </w:rPr>
              <w:t xml:space="preserve"> L.) : Troisième année d'exploitation sur parcelles à plants individualisés</w:t>
            </w:r>
          </w:p>
        </w:tc>
      </w:tr>
      <w:tr w:rsidR="001A3AD3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1A3AD3" w:rsidRPr="0003569C" w:rsidRDefault="0084063F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2011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1A3AD3" w:rsidRPr="0003569C" w:rsidRDefault="0084063F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Effets de la mise en culture d'une Fabaceae fourragère sur quelques paramètres physico-</w:t>
            </w:r>
            <w:r w:rsidRPr="0003569C">
              <w:rPr>
                <w:rFonts w:ascii="Arial Narrow" w:hAnsi="Arial Narrow"/>
              </w:rPr>
              <w:lastRenderedPageBreak/>
              <w:t>chimiques du sol</w:t>
            </w:r>
          </w:p>
        </w:tc>
      </w:tr>
      <w:tr w:rsidR="001A3AD3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1A3AD3" w:rsidRPr="0003569C" w:rsidRDefault="0084063F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lastRenderedPageBreak/>
              <w:t>2011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1A3AD3" w:rsidRPr="0003569C" w:rsidRDefault="0084063F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Inventaire de la faune arthropode associée à la culture de luzerne pérenne en conditions sahariennes</w:t>
            </w:r>
          </w:p>
        </w:tc>
      </w:tr>
      <w:tr w:rsidR="001A3AD3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1A3AD3" w:rsidRPr="0003569C" w:rsidRDefault="0084063F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2011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1A3AD3" w:rsidRPr="0003569C" w:rsidRDefault="0084063F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Effets du stress hydrique sur la germination des graines d’</w:t>
            </w:r>
            <w:r w:rsidRPr="0003569C">
              <w:rPr>
                <w:rFonts w:ascii="Arial Narrow" w:hAnsi="Arial Narrow"/>
                <w:i/>
                <w:iCs/>
              </w:rPr>
              <w:t>Atriplex</w:t>
            </w:r>
            <w:r w:rsidRPr="0003569C">
              <w:rPr>
                <w:rFonts w:ascii="Arial Narrow" w:hAnsi="Arial Narrow"/>
              </w:rPr>
              <w:t xml:space="preserve"> </w:t>
            </w:r>
            <w:r w:rsidRPr="0003569C">
              <w:rPr>
                <w:rFonts w:ascii="Arial Narrow" w:hAnsi="Arial Narrow"/>
                <w:i/>
                <w:iCs/>
              </w:rPr>
              <w:t>halimus</w:t>
            </w:r>
            <w:r w:rsidRPr="0003569C">
              <w:rPr>
                <w:rFonts w:ascii="Arial Narrow" w:hAnsi="Arial Narrow"/>
              </w:rPr>
              <w:t xml:space="preserve"> et </w:t>
            </w:r>
            <w:r w:rsidRPr="0003569C">
              <w:rPr>
                <w:rFonts w:ascii="Arial Narrow" w:hAnsi="Arial Narrow"/>
                <w:i/>
                <w:iCs/>
              </w:rPr>
              <w:t>Atriplex</w:t>
            </w:r>
            <w:r w:rsidRPr="0003569C">
              <w:rPr>
                <w:rFonts w:ascii="Arial Narrow" w:hAnsi="Arial Narrow"/>
              </w:rPr>
              <w:t xml:space="preserve"> </w:t>
            </w:r>
            <w:r w:rsidRPr="0003569C">
              <w:rPr>
                <w:rFonts w:ascii="Arial Narrow" w:hAnsi="Arial Narrow"/>
                <w:i/>
                <w:iCs/>
              </w:rPr>
              <w:t>canescencs</w:t>
            </w:r>
          </w:p>
        </w:tc>
      </w:tr>
      <w:tr w:rsidR="001A3AD3" w:rsidRPr="0077488D" w:rsidTr="00396C87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  <w:vAlign w:val="center"/>
          </w:tcPr>
          <w:p w:rsidR="001A3AD3" w:rsidRPr="0003569C" w:rsidRDefault="0084063F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En cours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  <w:vAlign w:val="center"/>
          </w:tcPr>
          <w:p w:rsidR="001A3AD3" w:rsidRPr="0003569C" w:rsidRDefault="0084063F" w:rsidP="00396C87">
            <w:pPr>
              <w:rPr>
                <w:rFonts w:ascii="Arial Narrow" w:hAnsi="Arial Narrow"/>
              </w:rPr>
            </w:pPr>
            <w:r w:rsidRPr="0003569C">
              <w:rPr>
                <w:rFonts w:ascii="Arial Narrow" w:hAnsi="Arial Narrow"/>
              </w:rPr>
              <w:t>Caractérisation biochimique de quelques populations sahariennes et variétés introduites de luzerne pérenne</w:t>
            </w:r>
          </w:p>
        </w:tc>
      </w:tr>
      <w:tr w:rsidR="001A3AD3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1A3AD3" w:rsidRPr="0003569C" w:rsidRDefault="001A3AD3" w:rsidP="005A4A31">
            <w:pPr>
              <w:rPr>
                <w:rFonts w:ascii="Arial Narrow" w:hAnsi="Arial Narrow"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1A3AD3" w:rsidRPr="0003569C" w:rsidRDefault="001A3AD3" w:rsidP="002A24A0">
            <w:pPr>
              <w:rPr>
                <w:rFonts w:ascii="Arial Narrow" w:hAnsi="Arial Narrow"/>
              </w:rPr>
            </w:pPr>
          </w:p>
        </w:tc>
      </w:tr>
      <w:tr w:rsidR="00367BA6" w:rsidRPr="0077488D" w:rsidTr="00DC4B02">
        <w:trPr>
          <w:gridAfter w:val="1"/>
          <w:wAfter w:w="31" w:type="dxa"/>
        </w:trPr>
        <w:tc>
          <w:tcPr>
            <w:tcW w:w="663" w:type="dxa"/>
            <w:gridSpan w:val="3"/>
          </w:tcPr>
          <w:p w:rsidR="00367BA6" w:rsidRPr="0077488D" w:rsidRDefault="00367BA6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8"/>
          </w:tcPr>
          <w:p w:rsidR="00367BA6" w:rsidRPr="0077488D" w:rsidRDefault="00367BA6" w:rsidP="001C7638">
            <w:pPr>
              <w:rPr>
                <w:rFonts w:ascii="Perpetua" w:hAnsi="Perpetua"/>
              </w:rPr>
            </w:pPr>
          </w:p>
        </w:tc>
        <w:tc>
          <w:tcPr>
            <w:tcW w:w="2969" w:type="dxa"/>
            <w:gridSpan w:val="11"/>
          </w:tcPr>
          <w:p w:rsidR="00367BA6" w:rsidRPr="0077488D" w:rsidRDefault="00367BA6" w:rsidP="001C7638">
            <w:pPr>
              <w:rPr>
                <w:rFonts w:ascii="Perpetua" w:hAnsi="Perpetua"/>
              </w:rPr>
            </w:pPr>
          </w:p>
        </w:tc>
        <w:tc>
          <w:tcPr>
            <w:tcW w:w="333" w:type="dxa"/>
            <w:gridSpan w:val="2"/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</w:p>
        </w:tc>
        <w:tc>
          <w:tcPr>
            <w:tcW w:w="1242" w:type="dxa"/>
            <w:gridSpan w:val="6"/>
          </w:tcPr>
          <w:p w:rsidR="00367BA6" w:rsidRPr="0077488D" w:rsidRDefault="00367BA6" w:rsidP="00E72FB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581" w:type="dxa"/>
            <w:gridSpan w:val="5"/>
          </w:tcPr>
          <w:p w:rsidR="00367BA6" w:rsidRPr="0077488D" w:rsidRDefault="00367BA6" w:rsidP="006013CD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</w:p>
        </w:tc>
      </w:tr>
      <w:tr w:rsidR="00367BA6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>Encadrement en post-graduation</w:t>
            </w:r>
          </w:p>
        </w:tc>
      </w:tr>
      <w:tr w:rsidR="00367BA6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367BA6" w:rsidRPr="0077488D" w:rsidRDefault="00367BA6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8"/>
            <w:tcBorders>
              <w:top w:val="single" w:sz="12" w:space="0" w:color="C00000"/>
            </w:tcBorders>
          </w:tcPr>
          <w:p w:rsidR="00367BA6" w:rsidRPr="0077488D" w:rsidRDefault="00367BA6" w:rsidP="001C7638">
            <w:pPr>
              <w:rPr>
                <w:rFonts w:ascii="Perpetua" w:hAnsi="Perpetua"/>
              </w:rPr>
            </w:pPr>
          </w:p>
        </w:tc>
        <w:tc>
          <w:tcPr>
            <w:tcW w:w="2969" w:type="dxa"/>
            <w:gridSpan w:val="11"/>
            <w:tcBorders>
              <w:top w:val="single" w:sz="12" w:space="0" w:color="C00000"/>
            </w:tcBorders>
          </w:tcPr>
          <w:p w:rsidR="00367BA6" w:rsidRPr="0077488D" w:rsidRDefault="00367BA6" w:rsidP="001C7638">
            <w:pPr>
              <w:rPr>
                <w:rFonts w:ascii="Perpetua" w:hAnsi="Perpetua"/>
              </w:rPr>
            </w:pPr>
          </w:p>
        </w:tc>
        <w:tc>
          <w:tcPr>
            <w:tcW w:w="333" w:type="dxa"/>
            <w:gridSpan w:val="2"/>
            <w:tcBorders>
              <w:top w:val="single" w:sz="12" w:space="0" w:color="C00000"/>
            </w:tcBorders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</w:p>
        </w:tc>
        <w:tc>
          <w:tcPr>
            <w:tcW w:w="1242" w:type="dxa"/>
            <w:gridSpan w:val="6"/>
            <w:tcBorders>
              <w:top w:val="single" w:sz="12" w:space="0" w:color="C00000"/>
            </w:tcBorders>
          </w:tcPr>
          <w:p w:rsidR="00367BA6" w:rsidRPr="0077488D" w:rsidRDefault="00367BA6" w:rsidP="00E72FB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581" w:type="dxa"/>
            <w:gridSpan w:val="5"/>
            <w:tcBorders>
              <w:top w:val="single" w:sz="12" w:space="0" w:color="C00000"/>
            </w:tcBorders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</w:p>
        </w:tc>
      </w:tr>
      <w:tr w:rsidR="00367BA6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367BA6" w:rsidRPr="00DC4B02" w:rsidRDefault="00367BA6" w:rsidP="005A4A31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Année :</w:t>
            </w: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367BA6" w:rsidRPr="00DE677B" w:rsidRDefault="00367BA6" w:rsidP="002A24A0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 du mémoire de magister/de la thèse de doctorat :</w:t>
            </w:r>
          </w:p>
        </w:tc>
      </w:tr>
      <w:tr w:rsidR="00367BA6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367BA6" w:rsidRPr="000924DE" w:rsidRDefault="00367BA6" w:rsidP="005A4A31">
            <w:pPr>
              <w:rPr>
                <w:rFonts w:ascii="Arial Narrow" w:hAnsi="Arial Narrow"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367BA6" w:rsidRPr="000924DE" w:rsidRDefault="00367BA6" w:rsidP="002A24A0">
            <w:pPr>
              <w:rPr>
                <w:rFonts w:ascii="Arial Narrow" w:hAnsi="Arial Narrow"/>
              </w:rPr>
            </w:pPr>
          </w:p>
        </w:tc>
      </w:tr>
      <w:tr w:rsidR="00367BA6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367BA6" w:rsidRPr="000924DE" w:rsidRDefault="00367BA6" w:rsidP="005A4A31">
            <w:pPr>
              <w:rPr>
                <w:rFonts w:ascii="Arial Narrow" w:hAnsi="Arial Narrow"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367BA6" w:rsidRPr="000924DE" w:rsidRDefault="00367BA6" w:rsidP="002A24A0">
            <w:pPr>
              <w:rPr>
                <w:rFonts w:ascii="Arial Narrow" w:hAnsi="Arial Narrow"/>
              </w:rPr>
            </w:pPr>
          </w:p>
        </w:tc>
      </w:tr>
      <w:tr w:rsidR="00367BA6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367BA6" w:rsidRPr="000924DE" w:rsidRDefault="00367BA6" w:rsidP="005A4A31">
            <w:pPr>
              <w:rPr>
                <w:rFonts w:ascii="Arial Narrow" w:hAnsi="Arial Narrow"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367BA6" w:rsidRPr="000924DE" w:rsidRDefault="00367BA6" w:rsidP="002A24A0">
            <w:pPr>
              <w:rPr>
                <w:rFonts w:ascii="Arial Narrow" w:hAnsi="Arial Narrow"/>
              </w:rPr>
            </w:pPr>
          </w:p>
        </w:tc>
      </w:tr>
      <w:tr w:rsidR="00367BA6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367BA6" w:rsidRPr="000924DE" w:rsidRDefault="00367BA6" w:rsidP="005A4A31">
            <w:pPr>
              <w:rPr>
                <w:rFonts w:ascii="Arial Narrow" w:hAnsi="Arial Narrow"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367BA6" w:rsidRPr="000924DE" w:rsidRDefault="00367BA6" w:rsidP="002A24A0">
            <w:pPr>
              <w:rPr>
                <w:rFonts w:ascii="Arial Narrow" w:hAnsi="Arial Narrow"/>
              </w:rPr>
            </w:pPr>
          </w:p>
        </w:tc>
      </w:tr>
      <w:tr w:rsidR="00367BA6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367BA6" w:rsidRPr="000924DE" w:rsidRDefault="00367BA6" w:rsidP="005A4A31">
            <w:pPr>
              <w:rPr>
                <w:rFonts w:ascii="Arial Narrow" w:hAnsi="Arial Narrow"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367BA6" w:rsidRPr="000924DE" w:rsidRDefault="00367BA6" w:rsidP="002A24A0">
            <w:pPr>
              <w:rPr>
                <w:rFonts w:ascii="Arial Narrow" w:hAnsi="Arial Narrow"/>
              </w:rPr>
            </w:pPr>
          </w:p>
        </w:tc>
      </w:tr>
      <w:tr w:rsidR="00367BA6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367BA6" w:rsidRPr="000924DE" w:rsidRDefault="00367BA6" w:rsidP="005A4A31">
            <w:pPr>
              <w:rPr>
                <w:rFonts w:ascii="Arial Narrow" w:hAnsi="Arial Narrow"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367BA6" w:rsidRPr="000924DE" w:rsidRDefault="00367BA6" w:rsidP="002A24A0">
            <w:pPr>
              <w:rPr>
                <w:rFonts w:ascii="Arial Narrow" w:hAnsi="Arial Narrow"/>
              </w:rPr>
            </w:pPr>
          </w:p>
        </w:tc>
      </w:tr>
      <w:tr w:rsidR="00367BA6" w:rsidRPr="0077488D" w:rsidTr="004E1C36">
        <w:trPr>
          <w:gridAfter w:val="1"/>
          <w:wAfter w:w="31" w:type="dxa"/>
        </w:trPr>
        <w:tc>
          <w:tcPr>
            <w:tcW w:w="1228" w:type="dxa"/>
            <w:gridSpan w:val="6"/>
            <w:tcBorders>
              <w:right w:val="single" w:sz="2" w:space="0" w:color="C00000"/>
            </w:tcBorders>
          </w:tcPr>
          <w:p w:rsidR="00367BA6" w:rsidRPr="000924DE" w:rsidRDefault="00367BA6" w:rsidP="005A4A31">
            <w:pPr>
              <w:rPr>
                <w:rFonts w:ascii="Arial Narrow" w:hAnsi="Arial Narrow"/>
              </w:rPr>
            </w:pPr>
          </w:p>
        </w:tc>
        <w:tc>
          <w:tcPr>
            <w:tcW w:w="8063" w:type="dxa"/>
            <w:gridSpan w:val="30"/>
            <w:tcBorders>
              <w:left w:val="single" w:sz="2" w:space="0" w:color="C00000"/>
            </w:tcBorders>
          </w:tcPr>
          <w:p w:rsidR="00367BA6" w:rsidRPr="000924DE" w:rsidRDefault="00367BA6" w:rsidP="002A24A0">
            <w:pPr>
              <w:rPr>
                <w:rFonts w:ascii="Arial Narrow" w:hAnsi="Arial Narrow"/>
              </w:rPr>
            </w:pPr>
          </w:p>
        </w:tc>
      </w:tr>
      <w:tr w:rsidR="00367BA6" w:rsidRPr="0077488D" w:rsidTr="00DC4B02">
        <w:trPr>
          <w:gridAfter w:val="1"/>
          <w:wAfter w:w="31" w:type="dxa"/>
        </w:trPr>
        <w:tc>
          <w:tcPr>
            <w:tcW w:w="663" w:type="dxa"/>
            <w:gridSpan w:val="3"/>
          </w:tcPr>
          <w:p w:rsidR="00367BA6" w:rsidRPr="0077488D" w:rsidRDefault="00367BA6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8"/>
          </w:tcPr>
          <w:p w:rsidR="00367BA6" w:rsidRPr="0077488D" w:rsidRDefault="00367BA6" w:rsidP="001C7638">
            <w:pPr>
              <w:rPr>
                <w:rFonts w:ascii="Perpetua" w:hAnsi="Perpetua"/>
              </w:rPr>
            </w:pPr>
          </w:p>
        </w:tc>
        <w:tc>
          <w:tcPr>
            <w:tcW w:w="2969" w:type="dxa"/>
            <w:gridSpan w:val="11"/>
          </w:tcPr>
          <w:p w:rsidR="00367BA6" w:rsidRPr="0077488D" w:rsidRDefault="00367BA6" w:rsidP="001C7638">
            <w:pPr>
              <w:rPr>
                <w:rFonts w:ascii="Perpetua" w:hAnsi="Perpetua"/>
              </w:rPr>
            </w:pPr>
          </w:p>
        </w:tc>
        <w:tc>
          <w:tcPr>
            <w:tcW w:w="333" w:type="dxa"/>
            <w:gridSpan w:val="2"/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</w:p>
        </w:tc>
        <w:tc>
          <w:tcPr>
            <w:tcW w:w="1242" w:type="dxa"/>
            <w:gridSpan w:val="6"/>
          </w:tcPr>
          <w:p w:rsidR="00367BA6" w:rsidRPr="0077488D" w:rsidRDefault="00367BA6" w:rsidP="00E72FB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2581" w:type="dxa"/>
            <w:gridSpan w:val="5"/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</w:p>
        </w:tc>
      </w:tr>
      <w:tr w:rsidR="00367BA6" w:rsidRPr="00862044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367BA6" w:rsidRPr="00862044" w:rsidRDefault="00367BA6" w:rsidP="002A24A0">
            <w:pPr>
              <w:rPr>
                <w:rFonts w:ascii="Perpetua" w:hAnsi="Perpetua"/>
                <w:smallCaps/>
                <w:sz w:val="24"/>
                <w:szCs w:val="24"/>
              </w:rPr>
            </w:pPr>
            <w:r w:rsidRPr="00862044">
              <w:rPr>
                <w:rFonts w:ascii="Perpetua" w:hAnsi="Perpetua"/>
                <w:b/>
                <w:bCs/>
                <w:smallCaps/>
                <w:sz w:val="24"/>
                <w:szCs w:val="24"/>
              </w:rPr>
              <w:t>Diffusion des connaissances</w:t>
            </w:r>
          </w:p>
        </w:tc>
      </w:tr>
      <w:tr w:rsidR="00367BA6" w:rsidRPr="0077488D" w:rsidTr="00DC4B02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367BA6" w:rsidRPr="0077488D" w:rsidRDefault="00367BA6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8"/>
            <w:tcBorders>
              <w:top w:val="single" w:sz="12" w:space="0" w:color="C00000"/>
            </w:tcBorders>
          </w:tcPr>
          <w:p w:rsidR="00367BA6" w:rsidRPr="0077488D" w:rsidRDefault="00367BA6" w:rsidP="001C7638">
            <w:pPr>
              <w:rPr>
                <w:rFonts w:ascii="Perpetua" w:hAnsi="Perpetua"/>
              </w:rPr>
            </w:pPr>
          </w:p>
        </w:tc>
        <w:tc>
          <w:tcPr>
            <w:tcW w:w="1856" w:type="dxa"/>
            <w:gridSpan w:val="9"/>
            <w:tcBorders>
              <w:top w:val="single" w:sz="12" w:space="0" w:color="C00000"/>
            </w:tcBorders>
          </w:tcPr>
          <w:p w:rsidR="00367BA6" w:rsidRPr="0077488D" w:rsidRDefault="00367BA6" w:rsidP="001C7638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367BA6" w:rsidRPr="0077488D" w:rsidRDefault="00367BA6" w:rsidP="001C7638">
            <w:pPr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  <w:tcBorders>
              <w:top w:val="single" w:sz="12" w:space="0" w:color="C00000"/>
            </w:tcBorders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</w:tcBorders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</w:p>
        </w:tc>
      </w:tr>
      <w:tr w:rsidR="00367BA6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 xml:space="preserve">Publications </w:t>
            </w:r>
          </w:p>
        </w:tc>
      </w:tr>
      <w:tr w:rsidR="00367BA6" w:rsidRPr="0077488D" w:rsidTr="004E1C36">
        <w:trPr>
          <w:gridAfter w:val="1"/>
          <w:wAfter w:w="31" w:type="dxa"/>
        </w:trPr>
        <w:tc>
          <w:tcPr>
            <w:tcW w:w="663" w:type="dxa"/>
            <w:gridSpan w:val="3"/>
            <w:tcBorders>
              <w:top w:val="single" w:sz="12" w:space="0" w:color="C00000"/>
            </w:tcBorders>
          </w:tcPr>
          <w:p w:rsidR="00367BA6" w:rsidRPr="0077488D" w:rsidRDefault="00367BA6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238" w:type="dxa"/>
            <w:gridSpan w:val="8"/>
            <w:tcBorders>
              <w:top w:val="single" w:sz="12" w:space="0" w:color="C00000"/>
            </w:tcBorders>
          </w:tcPr>
          <w:p w:rsidR="00367BA6" w:rsidRPr="0077488D" w:rsidRDefault="00367BA6" w:rsidP="001C7638">
            <w:pPr>
              <w:rPr>
                <w:rFonts w:ascii="Perpetua" w:hAnsi="Perpetua"/>
              </w:rPr>
            </w:pPr>
          </w:p>
        </w:tc>
        <w:tc>
          <w:tcPr>
            <w:tcW w:w="1856" w:type="dxa"/>
            <w:gridSpan w:val="9"/>
            <w:tcBorders>
              <w:top w:val="single" w:sz="12" w:space="0" w:color="C00000"/>
            </w:tcBorders>
          </w:tcPr>
          <w:p w:rsidR="00367BA6" w:rsidRPr="0077488D" w:rsidRDefault="00367BA6" w:rsidP="001C7638">
            <w:pPr>
              <w:rPr>
                <w:rFonts w:ascii="Perpetua" w:hAnsi="Perpetua"/>
              </w:rPr>
            </w:pPr>
          </w:p>
        </w:tc>
        <w:tc>
          <w:tcPr>
            <w:tcW w:w="1113" w:type="dxa"/>
            <w:gridSpan w:val="2"/>
            <w:tcBorders>
              <w:top w:val="single" w:sz="12" w:space="0" w:color="C00000"/>
            </w:tcBorders>
          </w:tcPr>
          <w:p w:rsidR="00367BA6" w:rsidRPr="0077488D" w:rsidRDefault="00367BA6" w:rsidP="001C7638">
            <w:pPr>
              <w:rPr>
                <w:rFonts w:ascii="Perpetua" w:hAnsi="Perpetua"/>
              </w:rPr>
            </w:pPr>
          </w:p>
        </w:tc>
        <w:tc>
          <w:tcPr>
            <w:tcW w:w="1247" w:type="dxa"/>
            <w:gridSpan w:val="6"/>
            <w:tcBorders>
              <w:top w:val="single" w:sz="12" w:space="0" w:color="C00000"/>
            </w:tcBorders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</w:p>
        </w:tc>
        <w:tc>
          <w:tcPr>
            <w:tcW w:w="1662" w:type="dxa"/>
            <w:gridSpan w:val="2"/>
            <w:tcBorders>
              <w:top w:val="single" w:sz="12" w:space="0" w:color="C00000"/>
            </w:tcBorders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</w:p>
        </w:tc>
        <w:tc>
          <w:tcPr>
            <w:tcW w:w="403" w:type="dxa"/>
            <w:gridSpan w:val="2"/>
            <w:tcBorders>
              <w:top w:val="single" w:sz="12" w:space="0" w:color="C00000"/>
            </w:tcBorders>
          </w:tcPr>
          <w:p w:rsidR="00367BA6" w:rsidRPr="0077488D" w:rsidRDefault="00367BA6" w:rsidP="002A24A0">
            <w:pPr>
              <w:rPr>
                <w:rFonts w:ascii="Perpetua" w:hAnsi="Perpetua"/>
              </w:rPr>
            </w:pPr>
          </w:p>
        </w:tc>
      </w:tr>
      <w:tr w:rsidR="00367BA6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367BA6" w:rsidRPr="00DE677B" w:rsidRDefault="00367BA6" w:rsidP="005A4A31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  <w:caps/>
              </w:rPr>
              <w:t>a</w:t>
            </w:r>
            <w:r w:rsidRPr="00DE677B">
              <w:rPr>
                <w:rFonts w:ascii="Perpetua" w:hAnsi="Perpetua"/>
                <w:b/>
                <w:bCs/>
              </w:rPr>
              <w:t>nnée :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367BA6" w:rsidRPr="00DE677B" w:rsidRDefault="00367BA6" w:rsidP="002A24A0">
            <w:pPr>
              <w:rPr>
                <w:rFonts w:ascii="Perpetua" w:hAnsi="Perpetua"/>
                <w:b/>
                <w:bCs/>
              </w:rPr>
            </w:pPr>
            <w:r w:rsidRPr="00DE677B">
              <w:rPr>
                <w:rFonts w:ascii="Perpetua" w:hAnsi="Perpetua"/>
                <w:b/>
                <w:bCs/>
              </w:rPr>
              <w:t>Titre/références complètes de la revue/du périodique :</w:t>
            </w:r>
          </w:p>
        </w:tc>
      </w:tr>
      <w:tr w:rsidR="00367BA6" w:rsidRPr="0077488D" w:rsidTr="00396C87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0B424C" w:rsidRPr="000B424C" w:rsidRDefault="00C80DEC" w:rsidP="00396C87">
            <w:pPr>
              <w:rPr>
                <w:rFonts w:ascii="Arial Narrow" w:hAnsi="Arial Narrow"/>
              </w:rPr>
            </w:pPr>
            <w:r w:rsidRPr="000B424C">
              <w:rPr>
                <w:rFonts w:ascii="Arial Narrow" w:hAnsi="Arial Narrow"/>
              </w:rPr>
              <w:t>2001</w:t>
            </w:r>
          </w:p>
          <w:p w:rsidR="00367BA6" w:rsidRPr="000B424C" w:rsidRDefault="00367BA6" w:rsidP="00396C87">
            <w:pPr>
              <w:rPr>
                <w:rFonts w:ascii="Arial Narrow" w:hAnsi="Arial Narrow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367BA6" w:rsidRPr="000B424C" w:rsidRDefault="00C80DEC" w:rsidP="00396C87">
            <w:pPr>
              <w:rPr>
                <w:rFonts w:ascii="Arial Narrow" w:hAnsi="Arial Narrow"/>
              </w:rPr>
            </w:pPr>
            <w:r w:rsidRPr="000B424C">
              <w:rPr>
                <w:rFonts w:ascii="Arial Narrow" w:hAnsi="Arial Narrow"/>
                <w:color w:val="000000"/>
                <w:lang w:bidi="ar-DZ"/>
              </w:rPr>
              <w:t xml:space="preserve">Situation de la luzerne pérenne dans le Sahara et comportement de quelques populations locales et variétés introduites dans le sud-est du Sahara algérien/ Options Méditerranéennes, CIHEAM, Série A </w:t>
            </w:r>
            <w:r w:rsidR="000B424C" w:rsidRPr="000B424C">
              <w:rPr>
                <w:rFonts w:ascii="Arial Narrow" w:hAnsi="Arial Narrow"/>
                <w:color w:val="000000"/>
                <w:lang w:bidi="ar-DZ"/>
              </w:rPr>
              <w:t>45:57-60</w:t>
            </w:r>
            <w:r w:rsidRPr="000B424C">
              <w:rPr>
                <w:rFonts w:ascii="Arial Narrow" w:hAnsi="Arial Narrow"/>
                <w:color w:val="000000"/>
                <w:lang w:bidi="ar-DZ"/>
              </w:rPr>
              <w:t xml:space="preserve">- </w:t>
            </w:r>
            <w:hyperlink r:id="rId12" w:history="1">
              <w:r w:rsidRPr="000B424C">
                <w:rPr>
                  <w:rStyle w:val="Lienhypertexte"/>
                  <w:rFonts w:ascii="Arial Narrow" w:hAnsi="Arial Narrow" w:cs="Arial"/>
                </w:rPr>
                <w:t>http://ressources.ciheam.org/om/pdf/a45/01600057.pdf</w:t>
              </w:r>
            </w:hyperlink>
          </w:p>
        </w:tc>
      </w:tr>
      <w:tr w:rsidR="00367BA6" w:rsidRPr="0077488D" w:rsidTr="00396C87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367BA6" w:rsidRPr="000B424C" w:rsidRDefault="000B424C" w:rsidP="00396C87">
            <w:pPr>
              <w:rPr>
                <w:rFonts w:ascii="Arial Narrow" w:hAnsi="Arial Narrow"/>
              </w:rPr>
            </w:pPr>
            <w:r w:rsidRPr="000B424C">
              <w:rPr>
                <w:rFonts w:ascii="Arial Narrow" w:hAnsi="Arial Narrow"/>
              </w:rPr>
              <w:t>2004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367BA6" w:rsidRPr="000B424C" w:rsidRDefault="00C80DEC" w:rsidP="00396C87">
            <w:pPr>
              <w:rPr>
                <w:rFonts w:ascii="Arial Narrow" w:hAnsi="Arial Narrow"/>
              </w:rPr>
            </w:pPr>
            <w:r w:rsidRPr="000B424C">
              <w:rPr>
                <w:rFonts w:ascii="Arial Narrow" w:hAnsi="Arial Narrow"/>
              </w:rPr>
              <w:t>Comportement et caractérisation de quelques variétés de luzerne (</w:t>
            </w:r>
            <w:r w:rsidRPr="000B424C">
              <w:rPr>
                <w:rFonts w:ascii="Arial Narrow" w:hAnsi="Arial Narrow"/>
                <w:i/>
              </w:rPr>
              <w:t>Medicago sativa</w:t>
            </w:r>
            <w:r w:rsidRPr="000B424C">
              <w:rPr>
                <w:rFonts w:ascii="Arial Narrow" w:hAnsi="Arial Narrow"/>
              </w:rPr>
              <w:t xml:space="preserve"> L.) dans la région de Ouargla/ Cahiers Agricultures, Ed. </w:t>
            </w:r>
            <w:r w:rsidRPr="000B424C">
              <w:rPr>
                <w:rFonts w:ascii="Arial Narrow" w:hAnsi="Arial Narrow"/>
                <w:i/>
                <w:iCs/>
              </w:rPr>
              <w:t>J.L.E.</w:t>
            </w:r>
            <w:r w:rsidR="000B424C" w:rsidRPr="000B424C">
              <w:rPr>
                <w:rFonts w:ascii="Arial Narrow" w:hAnsi="Arial Narrow"/>
                <w:i/>
                <w:iCs/>
              </w:rPr>
              <w:t> </w:t>
            </w:r>
            <w:r w:rsidR="000B424C" w:rsidRPr="000B424C">
              <w:rPr>
                <w:rFonts w:ascii="Arial Narrow" w:hAnsi="Arial Narrow"/>
              </w:rPr>
              <w:t xml:space="preserve">; 13:271-6 </w:t>
            </w:r>
            <w:r w:rsidRPr="000B424C">
              <w:rPr>
                <w:rFonts w:ascii="Arial Narrow" w:hAnsi="Arial Narrow"/>
              </w:rPr>
              <w:t xml:space="preserve">- </w:t>
            </w:r>
            <w:hyperlink r:id="rId13" w:history="1">
              <w:r w:rsidRPr="000B424C">
                <w:rPr>
                  <w:rStyle w:val="Lienhypertexte"/>
                  <w:rFonts w:ascii="Arial Narrow" w:hAnsi="Arial Narrow" w:cs="Arial"/>
                </w:rPr>
                <w:t>http://www.jle.com/fr/revues/agro_biotech/agr/e-docs/00/04/04/77/article.phtml</w:t>
              </w:r>
            </w:hyperlink>
          </w:p>
        </w:tc>
      </w:tr>
      <w:tr w:rsidR="00367BA6" w:rsidRPr="0077488D" w:rsidTr="00396C87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367BA6" w:rsidRPr="000B424C" w:rsidRDefault="000B424C" w:rsidP="00396C87">
            <w:pPr>
              <w:rPr>
                <w:rFonts w:ascii="Arial Narrow" w:hAnsi="Arial Narrow"/>
              </w:rPr>
            </w:pPr>
            <w:r w:rsidRPr="000B424C">
              <w:rPr>
                <w:rFonts w:ascii="Arial Narrow" w:hAnsi="Arial Narrow"/>
              </w:rPr>
              <w:t>2007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367BA6" w:rsidRPr="000B424C" w:rsidRDefault="00C80DEC" w:rsidP="00396C87">
            <w:pPr>
              <w:rPr>
                <w:rFonts w:ascii="Arial Narrow" w:hAnsi="Arial Narrow"/>
              </w:rPr>
            </w:pPr>
            <w:r w:rsidRPr="000B424C">
              <w:rPr>
                <w:rFonts w:ascii="Arial Narrow" w:hAnsi="Arial Narrow"/>
              </w:rPr>
              <w:t xml:space="preserve">Aperçu sur les cultures fourragères au Sahara septentrional Est/ Annales de la Faculté des Sciences et des Sciences de l'Ingénieur, Université Kasdi MERBAH, OUARGLA, Vol. 1 N 2, 13-20. </w:t>
            </w:r>
            <w:hyperlink r:id="rId14" w:history="1">
              <w:r w:rsidRPr="000B424C">
                <w:rPr>
                  <w:rStyle w:val="Lienhypertexte"/>
                  <w:rFonts w:ascii="Arial Narrow" w:hAnsi="Arial Narrow" w:cs="Arial"/>
                </w:rPr>
                <w:t>http://www.univ-ouargla.dz/Pagesweb/PressUniversitaire/doc/01annales%20des%20sciences%20et%20technologie/A0102/A010203.pdf</w:t>
              </w:r>
            </w:hyperlink>
          </w:p>
        </w:tc>
      </w:tr>
      <w:tr w:rsidR="00367BA6" w:rsidRPr="0077488D" w:rsidTr="00396C87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367BA6" w:rsidRPr="000B424C" w:rsidRDefault="000B424C" w:rsidP="00396C87">
            <w:pPr>
              <w:rPr>
                <w:rFonts w:ascii="Arial Narrow" w:hAnsi="Arial Narrow"/>
              </w:rPr>
            </w:pPr>
            <w:r w:rsidRPr="000B424C">
              <w:rPr>
                <w:rFonts w:ascii="Arial Narrow" w:hAnsi="Arial Narrow"/>
              </w:rPr>
              <w:t>2011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367BA6" w:rsidRPr="000B424C" w:rsidRDefault="00C80DEC" w:rsidP="00396C87">
            <w:pPr>
              <w:rPr>
                <w:rFonts w:ascii="Arial Narrow" w:hAnsi="Arial Narrow"/>
              </w:rPr>
            </w:pPr>
            <w:r w:rsidRPr="000B424C">
              <w:rPr>
                <w:rFonts w:ascii="Arial Narrow" w:hAnsi="Arial Narrow" w:cstheme="minorBidi"/>
                <w:lang w:bidi="ar-DZ"/>
              </w:rPr>
              <w:t>Quelques populations sahariennes de luzerne pérenne (</w:t>
            </w:r>
            <w:r w:rsidRPr="000B424C">
              <w:rPr>
                <w:rFonts w:ascii="Arial Narrow" w:hAnsi="Arial Narrow" w:cstheme="minorBidi"/>
                <w:i/>
                <w:iCs/>
                <w:lang w:bidi="ar-DZ"/>
              </w:rPr>
              <w:t>Medicago sativa</w:t>
            </w:r>
            <w:r w:rsidRPr="000B424C">
              <w:rPr>
                <w:rFonts w:ascii="Arial Narrow" w:hAnsi="Arial Narrow" w:cstheme="minorBidi"/>
                <w:lang w:bidi="ar-DZ"/>
              </w:rPr>
              <w:t xml:space="preserve"> L.) face a un stress hydrique, Revue des BioRessources, Université Kasdi MERBAH, OUARGLA, Vol. 1 N 2, 36-48.</w:t>
            </w:r>
            <w:r w:rsidR="000B424C">
              <w:rPr>
                <w:rFonts w:ascii="Arial Narrow" w:hAnsi="Arial Narrow" w:cstheme="minorBidi"/>
                <w:lang w:bidi="ar-DZ"/>
              </w:rPr>
              <w:t xml:space="preserve"> - </w:t>
            </w:r>
            <w:hyperlink r:id="rId15" w:history="1">
              <w:r w:rsidRPr="000B424C">
                <w:rPr>
                  <w:rStyle w:val="Lienhypertexte"/>
                  <w:rFonts w:ascii="Arial Narrow" w:hAnsi="Arial Narrow" w:cstheme="minorBidi"/>
                </w:rPr>
                <w:t>http://www.univ-ouargla.dz/Pagesweb/PressUniversitaire/doc/08%20Bio%20recources/B0102/B0205.pdf</w:t>
              </w:r>
            </w:hyperlink>
          </w:p>
        </w:tc>
      </w:tr>
      <w:tr w:rsidR="00367BA6" w:rsidRPr="0077488D" w:rsidTr="00396C87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367BA6" w:rsidRPr="000B424C" w:rsidRDefault="000B424C" w:rsidP="00396C87">
            <w:pPr>
              <w:rPr>
                <w:rFonts w:ascii="Arial Narrow" w:hAnsi="Arial Narrow"/>
              </w:rPr>
            </w:pPr>
            <w:r w:rsidRPr="000B424C">
              <w:rPr>
                <w:rFonts w:ascii="Arial Narrow" w:hAnsi="Arial Narrow"/>
              </w:rPr>
              <w:t>2011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367BA6" w:rsidRPr="000B424C" w:rsidRDefault="00C80DEC" w:rsidP="00396C87">
            <w:pPr>
              <w:rPr>
                <w:rFonts w:ascii="Arial Narrow" w:hAnsi="Arial Narrow"/>
              </w:rPr>
            </w:pPr>
            <w:r w:rsidRPr="000B424C">
              <w:rPr>
                <w:rFonts w:ascii="Arial Narrow" w:hAnsi="Arial Narrow" w:cstheme="minorBidi"/>
                <w:bCs/>
              </w:rPr>
              <w:t xml:space="preserve">Cinétique des plantes spontanées après l’abandon d’un champ céréalier, cas de la région de Ouargla, </w:t>
            </w:r>
            <w:r w:rsidRPr="000B424C">
              <w:rPr>
                <w:rFonts w:ascii="Arial Narrow" w:hAnsi="Arial Narrow" w:cstheme="minorBidi"/>
                <w:bCs/>
                <w:lang w:bidi="ar-DZ"/>
              </w:rPr>
              <w:t>Revue</w:t>
            </w:r>
            <w:r w:rsidRPr="000B424C">
              <w:rPr>
                <w:rFonts w:ascii="Arial Narrow" w:hAnsi="Arial Narrow" w:cstheme="minorBidi"/>
                <w:lang w:bidi="ar-DZ"/>
              </w:rPr>
              <w:t xml:space="preserve"> des BioRessources, Université Kasdi MERBAH, OUARGLA, Vol. 1 N 2, 66-73.</w:t>
            </w:r>
            <w:r w:rsidR="000B424C">
              <w:rPr>
                <w:rFonts w:ascii="Arial Narrow" w:hAnsi="Arial Narrow" w:cstheme="minorBidi"/>
                <w:lang w:bidi="ar-DZ"/>
              </w:rPr>
              <w:t xml:space="preserve"> -</w:t>
            </w:r>
            <w:r w:rsidRPr="000B424C">
              <w:rPr>
                <w:rFonts w:ascii="Arial Narrow" w:hAnsi="Arial Narrow" w:cstheme="minorBidi"/>
                <w:lang w:bidi="ar-DZ"/>
              </w:rPr>
              <w:t xml:space="preserve"> </w:t>
            </w:r>
            <w:hyperlink r:id="rId16" w:history="1">
              <w:r w:rsidRPr="000B424C">
                <w:rPr>
                  <w:rStyle w:val="Lienhypertexte"/>
                  <w:rFonts w:ascii="Arial Narrow" w:hAnsi="Arial Narrow" w:cstheme="minorBidi"/>
                </w:rPr>
                <w:t>http://www.univ-ouargla.dz/Pagesweb/PressUniversitaire/doc/08%20Bio%20recources/B0102/B0208.pdf</w:t>
              </w:r>
            </w:hyperlink>
          </w:p>
        </w:tc>
      </w:tr>
      <w:tr w:rsidR="00367BA6" w:rsidRPr="00396C87" w:rsidTr="00396C87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367BA6" w:rsidRPr="000B424C" w:rsidRDefault="000B424C" w:rsidP="00396C87">
            <w:pPr>
              <w:rPr>
                <w:rFonts w:ascii="Arial Narrow" w:hAnsi="Arial Narrow"/>
              </w:rPr>
            </w:pPr>
            <w:r w:rsidRPr="000B424C">
              <w:rPr>
                <w:rFonts w:ascii="Arial Narrow" w:hAnsi="Arial Narrow"/>
              </w:rPr>
              <w:t>2012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367BA6" w:rsidRPr="000B424C" w:rsidRDefault="00C80DEC" w:rsidP="00396C87">
            <w:pPr>
              <w:rPr>
                <w:rFonts w:ascii="Arial Narrow" w:hAnsi="Arial Narrow"/>
                <w:lang w:val="en-US"/>
              </w:rPr>
            </w:pPr>
            <w:r w:rsidRPr="000B424C">
              <w:rPr>
                <w:rFonts w:ascii="Arial Narrow" w:hAnsi="Arial Narrow" w:cstheme="minorBidi"/>
                <w:lang w:val="en-US"/>
              </w:rPr>
              <w:t xml:space="preserve">Behaviour of some alfalfa populations from algerian oasis, </w:t>
            </w:r>
            <w:r w:rsidRPr="000B424C">
              <w:rPr>
                <w:rFonts w:ascii="Arial Narrow" w:hAnsi="Arial Narrow"/>
                <w:color w:val="000000"/>
                <w:lang w:val="en-US" w:bidi="ar-DZ"/>
              </w:rPr>
              <w:t>Options Méditerranéennes, CIHEAM, Zaragoza, 2001, Série A 102:191-196</w:t>
            </w:r>
          </w:p>
        </w:tc>
      </w:tr>
      <w:tr w:rsidR="00493E89" w:rsidRPr="00396C87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493E89" w:rsidRPr="00396C87" w:rsidRDefault="00493E89" w:rsidP="005A4A31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493E89" w:rsidRPr="000B424C" w:rsidRDefault="00493E89" w:rsidP="002A24A0">
            <w:pPr>
              <w:rPr>
                <w:rFonts w:ascii="Arial Narrow" w:hAnsi="Arial Narrow" w:cstheme="minorBidi"/>
                <w:lang w:val="en-US"/>
              </w:rPr>
            </w:pPr>
          </w:p>
        </w:tc>
      </w:tr>
      <w:tr w:rsidR="00367BA6" w:rsidRPr="00396C87" w:rsidTr="00DC4B02">
        <w:trPr>
          <w:gridAfter w:val="1"/>
          <w:wAfter w:w="31" w:type="dxa"/>
        </w:trPr>
        <w:tc>
          <w:tcPr>
            <w:tcW w:w="243" w:type="dxa"/>
          </w:tcPr>
          <w:p w:rsidR="00367BA6" w:rsidRPr="000B424C" w:rsidRDefault="00367BA6" w:rsidP="00714656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253" w:type="dxa"/>
            <w:gridSpan w:val="6"/>
          </w:tcPr>
          <w:p w:rsidR="00367BA6" w:rsidRPr="000B424C" w:rsidRDefault="00367BA6" w:rsidP="002318F4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3675" w:type="dxa"/>
            <w:gridSpan w:val="16"/>
          </w:tcPr>
          <w:p w:rsidR="00367BA6" w:rsidRPr="000B424C" w:rsidRDefault="00367BA6" w:rsidP="002318F4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97" w:type="dxa"/>
            <w:gridSpan w:val="3"/>
          </w:tcPr>
          <w:p w:rsidR="00367BA6" w:rsidRPr="000B424C" w:rsidRDefault="00367BA6" w:rsidP="002318F4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649" w:type="dxa"/>
            <w:gridSpan w:val="2"/>
          </w:tcPr>
          <w:p w:rsidR="00367BA6" w:rsidRPr="000B424C" w:rsidRDefault="00367BA6" w:rsidP="002A24A0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1109" w:type="dxa"/>
            <w:gridSpan w:val="4"/>
          </w:tcPr>
          <w:p w:rsidR="00367BA6" w:rsidRPr="000B424C" w:rsidRDefault="00367BA6" w:rsidP="002A24A0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1800" w:type="dxa"/>
            <w:gridSpan w:val="3"/>
          </w:tcPr>
          <w:p w:rsidR="00367BA6" w:rsidRPr="000B424C" w:rsidRDefault="00367BA6" w:rsidP="002A24A0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265" w:type="dxa"/>
          </w:tcPr>
          <w:p w:rsidR="00367BA6" w:rsidRPr="000B424C" w:rsidRDefault="00367BA6" w:rsidP="002A24A0">
            <w:pPr>
              <w:rPr>
                <w:rFonts w:ascii="Arial Narrow" w:hAnsi="Arial Narrow"/>
                <w:lang w:val="en-US"/>
              </w:rPr>
            </w:pPr>
          </w:p>
        </w:tc>
      </w:tr>
      <w:tr w:rsidR="00367BA6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367BA6" w:rsidRPr="000B424C" w:rsidRDefault="00367BA6" w:rsidP="002A24A0">
            <w:pPr>
              <w:rPr>
                <w:rFonts w:ascii="Arial Narrow" w:hAnsi="Arial Narrow"/>
              </w:rPr>
            </w:pPr>
            <w:r w:rsidRPr="000B424C">
              <w:rPr>
                <w:rFonts w:ascii="Arial Narrow" w:hAnsi="Arial Narrow"/>
                <w:b/>
                <w:bCs/>
              </w:rPr>
              <w:t>Communications</w:t>
            </w:r>
          </w:p>
        </w:tc>
      </w:tr>
      <w:tr w:rsidR="00367BA6" w:rsidRPr="0077488D" w:rsidTr="004E1C36">
        <w:trPr>
          <w:gridAfter w:val="1"/>
          <w:wAfter w:w="31" w:type="dxa"/>
        </w:trPr>
        <w:tc>
          <w:tcPr>
            <w:tcW w:w="243" w:type="dxa"/>
            <w:tcBorders>
              <w:top w:val="single" w:sz="12" w:space="0" w:color="C00000"/>
            </w:tcBorders>
          </w:tcPr>
          <w:p w:rsidR="00367BA6" w:rsidRPr="000B424C" w:rsidRDefault="00367BA6" w:rsidP="0071465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53" w:type="dxa"/>
            <w:gridSpan w:val="6"/>
            <w:tcBorders>
              <w:top w:val="single" w:sz="12" w:space="0" w:color="C00000"/>
            </w:tcBorders>
          </w:tcPr>
          <w:p w:rsidR="00367BA6" w:rsidRPr="000B424C" w:rsidRDefault="00367BA6" w:rsidP="002318F4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675" w:type="dxa"/>
            <w:gridSpan w:val="16"/>
            <w:tcBorders>
              <w:top w:val="single" w:sz="12" w:space="0" w:color="C00000"/>
            </w:tcBorders>
          </w:tcPr>
          <w:p w:rsidR="00367BA6" w:rsidRPr="000B424C" w:rsidRDefault="00367BA6" w:rsidP="002318F4">
            <w:pPr>
              <w:rPr>
                <w:rFonts w:ascii="Arial Narrow" w:hAnsi="Arial Narrow"/>
              </w:rPr>
            </w:pPr>
          </w:p>
        </w:tc>
        <w:tc>
          <w:tcPr>
            <w:tcW w:w="297" w:type="dxa"/>
            <w:gridSpan w:val="3"/>
            <w:tcBorders>
              <w:top w:val="single" w:sz="12" w:space="0" w:color="C00000"/>
            </w:tcBorders>
          </w:tcPr>
          <w:p w:rsidR="00367BA6" w:rsidRPr="000B424C" w:rsidRDefault="00367BA6" w:rsidP="002318F4">
            <w:pPr>
              <w:rPr>
                <w:rFonts w:ascii="Arial Narrow" w:hAnsi="Arial Narrow"/>
              </w:rPr>
            </w:pPr>
          </w:p>
        </w:tc>
        <w:tc>
          <w:tcPr>
            <w:tcW w:w="649" w:type="dxa"/>
            <w:gridSpan w:val="2"/>
            <w:tcBorders>
              <w:top w:val="single" w:sz="12" w:space="0" w:color="C00000"/>
            </w:tcBorders>
          </w:tcPr>
          <w:p w:rsidR="00367BA6" w:rsidRPr="000B424C" w:rsidRDefault="00367BA6" w:rsidP="002A24A0">
            <w:pPr>
              <w:rPr>
                <w:rFonts w:ascii="Arial Narrow" w:hAnsi="Arial Narrow"/>
              </w:rPr>
            </w:pPr>
          </w:p>
        </w:tc>
        <w:tc>
          <w:tcPr>
            <w:tcW w:w="1109" w:type="dxa"/>
            <w:gridSpan w:val="4"/>
            <w:tcBorders>
              <w:top w:val="single" w:sz="12" w:space="0" w:color="C00000"/>
            </w:tcBorders>
          </w:tcPr>
          <w:p w:rsidR="00367BA6" w:rsidRPr="000B424C" w:rsidRDefault="00367BA6" w:rsidP="002A24A0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C00000"/>
            </w:tcBorders>
          </w:tcPr>
          <w:p w:rsidR="00367BA6" w:rsidRPr="000B424C" w:rsidRDefault="00367BA6" w:rsidP="002A24A0">
            <w:pPr>
              <w:rPr>
                <w:rFonts w:ascii="Arial Narrow" w:hAnsi="Arial Narrow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367BA6" w:rsidRPr="000B424C" w:rsidRDefault="00367BA6" w:rsidP="002A24A0">
            <w:pPr>
              <w:rPr>
                <w:rFonts w:ascii="Arial Narrow" w:hAnsi="Arial Narrow"/>
              </w:rPr>
            </w:pPr>
          </w:p>
        </w:tc>
      </w:tr>
      <w:tr w:rsidR="00367BA6" w:rsidRPr="0077488D" w:rsidTr="004E1C36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</w:tcPr>
          <w:p w:rsidR="00367BA6" w:rsidRPr="000B424C" w:rsidRDefault="00367BA6" w:rsidP="005A4A31">
            <w:pPr>
              <w:rPr>
                <w:rFonts w:ascii="Arial Narrow" w:hAnsi="Arial Narrow"/>
                <w:b/>
                <w:bCs/>
              </w:rPr>
            </w:pPr>
            <w:r w:rsidRPr="000B424C">
              <w:rPr>
                <w:rFonts w:ascii="Arial Narrow" w:hAnsi="Arial Narrow"/>
                <w:b/>
                <w:bCs/>
              </w:rPr>
              <w:t>Année /date/lieu :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</w:tcPr>
          <w:p w:rsidR="00367BA6" w:rsidRPr="000B424C" w:rsidRDefault="00367BA6" w:rsidP="00DE677B">
            <w:pPr>
              <w:rPr>
                <w:rFonts w:ascii="Arial Narrow" w:hAnsi="Arial Narrow"/>
                <w:b/>
                <w:bCs/>
              </w:rPr>
            </w:pPr>
            <w:r w:rsidRPr="000B424C">
              <w:rPr>
                <w:rFonts w:ascii="Arial Narrow" w:hAnsi="Arial Narrow"/>
                <w:b/>
                <w:bCs/>
              </w:rPr>
              <w:t>Titre :</w:t>
            </w:r>
          </w:p>
        </w:tc>
      </w:tr>
      <w:tr w:rsidR="00367BA6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367BA6" w:rsidRPr="000B424C" w:rsidRDefault="00495CD4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25-27.05.1999/C.U.</w:t>
            </w:r>
            <w:r w:rsidR="0075085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Ouargla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367BA6" w:rsidRPr="005A09BE" w:rsidRDefault="00495CD4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</w:rPr>
              <w:t xml:space="preserve">Quelques aspects de la vie cameline (Poster), dans le cadre des premières </w:t>
            </w:r>
            <w:r w:rsidRPr="005A09BE">
              <w:rPr>
                <w:rFonts w:ascii="Arial Narrow" w:hAnsi="Arial Narrow"/>
              </w:rPr>
              <w:lastRenderedPageBreak/>
              <w:t>journées sur la recherche cameline</w:t>
            </w:r>
          </w:p>
        </w:tc>
      </w:tr>
      <w:tr w:rsidR="00367BA6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367BA6" w:rsidRPr="000B424C" w:rsidRDefault="00495CD4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11-13.10.1999/INRAA Touggourt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367BA6" w:rsidRPr="005A09BE" w:rsidRDefault="00495CD4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</w:rPr>
              <w:t xml:space="preserve">Quotidien inhabituel du dromadaire </w:t>
            </w:r>
            <w:r w:rsidRPr="005A09BE">
              <w:rPr>
                <w:rFonts w:ascii="Arial Narrow" w:hAnsi="Arial Narrow"/>
                <w:i/>
                <w:iCs/>
              </w:rPr>
              <w:t>Camelus dromedarius</w:t>
            </w:r>
          </w:p>
        </w:tc>
      </w:tr>
      <w:tr w:rsidR="00495CD4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5CD4" w:rsidRPr="000B424C" w:rsidRDefault="00495CD4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11-13.10.1999/INRAA Touggourt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5CD4" w:rsidRPr="005A09BE" w:rsidRDefault="00495CD4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</w:rPr>
              <w:t>Où en est la production fourragère dans l'oasis algérienne ?</w:t>
            </w:r>
          </w:p>
        </w:tc>
      </w:tr>
      <w:tr w:rsidR="00495CD4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5CD4" w:rsidRPr="000B424C" w:rsidRDefault="00495CD4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08-10.11.1999/C.U.</w:t>
            </w:r>
            <w:r w:rsidR="0075085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Ouargla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5CD4" w:rsidRPr="005A09BE" w:rsidRDefault="00495CD4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</w:rPr>
              <w:t>Les dayates</w:t>
            </w:r>
          </w:p>
        </w:tc>
      </w:tr>
      <w:tr w:rsidR="00495CD4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5CD4" w:rsidRPr="000B424C" w:rsidRDefault="00495CD4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08-10.11.1999/C.U.</w:t>
            </w:r>
            <w:r w:rsidR="0075085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Ouargla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5CD4" w:rsidRPr="005A09BE" w:rsidRDefault="00495CD4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</w:rPr>
              <w:t>Qu’en est-il de la production fourragère dans l’agriculture saharienne ?</w:t>
            </w:r>
          </w:p>
        </w:tc>
      </w:tr>
      <w:tr w:rsidR="00495CD4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5CD4" w:rsidRPr="000B424C" w:rsidRDefault="00495CD4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  <w:r w:rsidR="00396C87">
              <w:rPr>
                <w:rFonts w:ascii="Arial Narrow" w:hAnsi="Arial Narrow"/>
              </w:rPr>
              <w:t>-15</w:t>
            </w:r>
            <w:r>
              <w:rPr>
                <w:rFonts w:ascii="Arial Narrow" w:hAnsi="Arial Narrow"/>
              </w:rPr>
              <w:t>.09.2001/Zaragoza et Lieida (Espagne)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5CD4" w:rsidRPr="005A09BE" w:rsidRDefault="00495CD4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  <w:color w:val="000000"/>
                <w:lang w:bidi="ar-DZ"/>
              </w:rPr>
              <w:t>Situation de la luzerne pérenne dans le Sahara et comportement de quelques populations locales et variétés introduites dans le sud-est du Sahara algérien</w:t>
            </w:r>
          </w:p>
        </w:tc>
      </w:tr>
      <w:tr w:rsidR="00495CD4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5CD4" w:rsidRPr="000B424C" w:rsidRDefault="00C17E35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12-13.04.2005/Univ.</w:t>
            </w:r>
            <w:r w:rsidR="00750853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Ouargla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5CD4" w:rsidRPr="005A09BE" w:rsidRDefault="00495CD4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</w:rPr>
              <w:t>Approche de la cinétique temporelle de la flore spontanée dans la palmeraie (cas de l'Oued Righ)</w:t>
            </w:r>
          </w:p>
        </w:tc>
      </w:tr>
      <w:tr w:rsidR="000049D6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0049D6" w:rsidRPr="000B424C" w:rsidRDefault="000049D6" w:rsidP="005C1BE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12-13.04.2005/Univ. Ouargla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0049D6" w:rsidRPr="005A09BE" w:rsidRDefault="000049D6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</w:rPr>
              <w:t>Importance des cultures sous-jacentes dans les palmeraies : cas de la cuvette de Ouargla</w:t>
            </w:r>
          </w:p>
        </w:tc>
      </w:tr>
      <w:tr w:rsidR="000049D6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0049D6" w:rsidRPr="000B424C" w:rsidRDefault="000049D6" w:rsidP="005C1BE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12-13.04.2005/Univ. Ouargla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0049D6" w:rsidRPr="005A09BE" w:rsidRDefault="000049D6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</w:rPr>
              <w:t>Enquêtes sur les productions fourragères pour l'alimentation du bétail dans la cuvette de Ouargla</w:t>
            </w:r>
          </w:p>
        </w:tc>
      </w:tr>
      <w:tr w:rsidR="00495CD4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5CD4" w:rsidRPr="000B424C" w:rsidRDefault="000049D6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17-18.05.2005/IFP Said Otba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5CD4" w:rsidRPr="005A09BE" w:rsidRDefault="00C17E35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</w:rPr>
              <w:t>Les cultures sous-jacentes dans les nouvelles palmeraies : cas de la cuvette de Ouargla</w:t>
            </w:r>
          </w:p>
        </w:tc>
      </w:tr>
      <w:tr w:rsidR="00495CD4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5CD4" w:rsidRPr="000B424C" w:rsidRDefault="000049D6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15-16.11.2005/Univ. Biskra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5CD4" w:rsidRPr="005A09BE" w:rsidRDefault="00C17E35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</w:rPr>
              <w:t>Les cultures sous-jacentes dans les anciennes palmeraies : cas de la cuvette de Ouargla</w:t>
            </w:r>
          </w:p>
        </w:tc>
      </w:tr>
      <w:tr w:rsidR="00495CD4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5CD4" w:rsidRPr="000B424C" w:rsidRDefault="000049D6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19-22.04.2006/Alger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5CD4" w:rsidRPr="005A09BE" w:rsidRDefault="00C17E35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</w:rPr>
              <w:t>Importance des Fabaceae dans la flore saharienne : cas des régions de Ouargla et Oued Righ</w:t>
            </w:r>
          </w:p>
        </w:tc>
      </w:tr>
      <w:tr w:rsidR="00495CD4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5CD4" w:rsidRPr="000B424C" w:rsidRDefault="000049D6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18-20.09.2006/Jerba (Tunisie)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5CD4" w:rsidRPr="005A09BE" w:rsidRDefault="00C17E35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</w:rPr>
              <w:t>Effet des stades phénologiques de la luzerne (</w:t>
            </w:r>
            <w:r w:rsidRPr="005A09BE">
              <w:rPr>
                <w:rFonts w:ascii="Arial Narrow" w:hAnsi="Arial Narrow"/>
                <w:i/>
                <w:iCs/>
              </w:rPr>
              <w:t>Medicago sativa</w:t>
            </w:r>
            <w:r w:rsidRPr="005A09BE">
              <w:rPr>
                <w:rFonts w:ascii="Arial Narrow" w:hAnsi="Arial Narrow"/>
              </w:rPr>
              <w:t xml:space="preserve"> L</w:t>
            </w:r>
            <w:r w:rsidRPr="005A09BE">
              <w:rPr>
                <w:rFonts w:ascii="Arial Narrow" w:hAnsi="Arial Narrow"/>
                <w:rtl/>
              </w:rPr>
              <w:t>.</w:t>
            </w:r>
            <w:r w:rsidRPr="005A09BE">
              <w:rPr>
                <w:rFonts w:ascii="Arial Narrow" w:hAnsi="Arial Narrow"/>
              </w:rPr>
              <w:t>) sur certaines qualités du lait de chèvre (race alpine)</w:t>
            </w:r>
          </w:p>
        </w:tc>
      </w:tr>
      <w:tr w:rsidR="00495CD4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5CD4" w:rsidRPr="000B424C" w:rsidRDefault="00750853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06-07.05.2007/Univ. Tizi Ouzou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5CD4" w:rsidRPr="005A09BE" w:rsidRDefault="00C17E35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</w:rPr>
              <w:t>La production fourragère au Sahara algérien</w:t>
            </w:r>
          </w:p>
        </w:tc>
      </w:tr>
      <w:tr w:rsidR="00495CD4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5CD4" w:rsidRPr="000B424C" w:rsidRDefault="00750853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06-09.11.2008/Hammamet (Tunisie)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5CD4" w:rsidRPr="005A09BE" w:rsidRDefault="00C17E35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</w:rPr>
              <w:t>Réponse de quelques populations sahariennes de luzerne pérenne (</w:t>
            </w:r>
            <w:r w:rsidRPr="005A09BE">
              <w:rPr>
                <w:rFonts w:ascii="Arial Narrow" w:hAnsi="Arial Narrow"/>
                <w:i/>
                <w:iCs/>
              </w:rPr>
              <w:t>Medicago sativa</w:t>
            </w:r>
            <w:r w:rsidRPr="005A09BE">
              <w:rPr>
                <w:rFonts w:ascii="Arial Narrow" w:hAnsi="Arial Narrow"/>
              </w:rPr>
              <w:t xml:space="preserve"> L.) au stress salin</w:t>
            </w:r>
          </w:p>
        </w:tc>
      </w:tr>
      <w:tr w:rsidR="00495CD4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5CD4" w:rsidRPr="000B424C" w:rsidRDefault="00750853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22-24.11.2009/Univ. Ouargla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5CD4" w:rsidRPr="005A09BE" w:rsidRDefault="005A09BE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  <w:bCs/>
              </w:rPr>
              <w:t>Phénologie de la reproduction de la tourterelle turque (</w:t>
            </w:r>
            <w:r w:rsidRPr="005A09BE">
              <w:rPr>
                <w:rFonts w:ascii="Arial Narrow" w:hAnsi="Arial Narrow"/>
                <w:bCs/>
                <w:i/>
              </w:rPr>
              <w:t>Streptopelia decaocto</w:t>
            </w:r>
            <w:r w:rsidRPr="005A09BE">
              <w:rPr>
                <w:rFonts w:ascii="Arial Narrow" w:hAnsi="Arial Narrow"/>
                <w:bCs/>
              </w:rPr>
              <w:t xml:space="preserve"> Frivaldsky, 1838) à Ouargla</w:t>
            </w:r>
          </w:p>
        </w:tc>
      </w:tr>
      <w:tr w:rsidR="00495CD4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5CD4" w:rsidRPr="000B424C" w:rsidRDefault="00750853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13-15.12.2009/Univ. Ouargla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5CD4" w:rsidRPr="005A09BE" w:rsidRDefault="005A09BE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</w:rPr>
              <w:t>Les Fabaceae dans la flore du Sahara septentrional : cas des régions de Ouargla et Oued Righ</w:t>
            </w:r>
          </w:p>
        </w:tc>
      </w:tr>
      <w:tr w:rsidR="00495CD4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5CD4" w:rsidRPr="000B424C" w:rsidRDefault="00750853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13-15.12.2009/Univ. Ouargla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5CD4" w:rsidRPr="005A09BE" w:rsidRDefault="005A09BE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/>
                <w:bCs/>
              </w:rPr>
              <w:t>Cinétique des plantes spontanées après l’abandon d’un pivot (cas de la ferme d’E.R.I.A.D.) Hassi Ben Abdallah, Ouargla</w:t>
            </w:r>
          </w:p>
        </w:tc>
      </w:tr>
      <w:tr w:rsidR="00495CD4" w:rsidRPr="0077488D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5CD4" w:rsidRPr="000B424C" w:rsidRDefault="00750853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22-25.11.2010/Univ. Constantine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5CD4" w:rsidRPr="005A09BE" w:rsidRDefault="005A09BE" w:rsidP="00495CD4">
            <w:pPr>
              <w:rPr>
                <w:rFonts w:ascii="Arial Narrow" w:hAnsi="Arial Narrow"/>
              </w:rPr>
            </w:pPr>
            <w:r w:rsidRPr="005A09BE">
              <w:rPr>
                <w:rFonts w:ascii="Arial Narrow" w:hAnsi="Arial Narrow" w:cstheme="minorBidi"/>
              </w:rPr>
              <w:t>Réponses au stress hydrique de quelques populations sahariennes de luzerne pérenne (</w:t>
            </w:r>
            <w:r w:rsidRPr="005A09BE">
              <w:rPr>
                <w:rFonts w:ascii="Arial Narrow" w:hAnsi="Arial Narrow" w:cstheme="minorBidi"/>
                <w:i/>
                <w:iCs/>
              </w:rPr>
              <w:t>Medicago sativa</w:t>
            </w:r>
            <w:r w:rsidRPr="005A09BE">
              <w:rPr>
                <w:rFonts w:ascii="Arial Narrow" w:hAnsi="Arial Narrow" w:cstheme="minorBidi"/>
              </w:rPr>
              <w:t xml:space="preserve"> L.)</w:t>
            </w:r>
          </w:p>
        </w:tc>
      </w:tr>
      <w:tr w:rsidR="00495CD4" w:rsidRPr="00396C87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5CD4" w:rsidRPr="000B424C" w:rsidRDefault="00750853" w:rsidP="0075085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03-06.10.2012/Samsun (Turkey)</w:t>
            </w: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5CD4" w:rsidRPr="005A09BE" w:rsidRDefault="005A09BE" w:rsidP="00495CD4">
            <w:pPr>
              <w:rPr>
                <w:rFonts w:ascii="Arial Narrow" w:hAnsi="Arial Narrow"/>
                <w:lang w:val="en-US"/>
              </w:rPr>
            </w:pPr>
            <w:r w:rsidRPr="005A09BE">
              <w:rPr>
                <w:rFonts w:ascii="Arial Narrow" w:hAnsi="Arial Narrow" w:cstheme="minorBidi"/>
                <w:lang w:val="en-GB"/>
              </w:rPr>
              <w:t>Behaviour of some alfalfa populations from Algerian oasis</w:t>
            </w:r>
          </w:p>
        </w:tc>
      </w:tr>
      <w:tr w:rsidR="00493E89" w:rsidRPr="00396C87" w:rsidTr="00495CD4">
        <w:trPr>
          <w:gridAfter w:val="1"/>
          <w:wAfter w:w="31" w:type="dxa"/>
        </w:trPr>
        <w:tc>
          <w:tcPr>
            <w:tcW w:w="2504" w:type="dxa"/>
            <w:gridSpan w:val="15"/>
            <w:tcBorders>
              <w:right w:val="single" w:sz="2" w:space="0" w:color="C00000"/>
            </w:tcBorders>
            <w:vAlign w:val="center"/>
          </w:tcPr>
          <w:p w:rsidR="00493E89" w:rsidRPr="00396C87" w:rsidRDefault="00493E89" w:rsidP="00750853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6787" w:type="dxa"/>
            <w:gridSpan w:val="21"/>
            <w:tcBorders>
              <w:left w:val="single" w:sz="2" w:space="0" w:color="C00000"/>
            </w:tcBorders>
            <w:vAlign w:val="center"/>
          </w:tcPr>
          <w:p w:rsidR="00493E89" w:rsidRPr="005A09BE" w:rsidRDefault="00493E89" w:rsidP="00495CD4">
            <w:pPr>
              <w:rPr>
                <w:rFonts w:ascii="Arial Narrow" w:hAnsi="Arial Narrow" w:cstheme="minorBidi"/>
                <w:lang w:val="en-GB"/>
              </w:rPr>
            </w:pPr>
          </w:p>
        </w:tc>
      </w:tr>
      <w:tr w:rsidR="00495CD4" w:rsidRPr="00396C87" w:rsidTr="00DC4B02">
        <w:trPr>
          <w:gridAfter w:val="1"/>
          <w:wAfter w:w="31" w:type="dxa"/>
        </w:trPr>
        <w:tc>
          <w:tcPr>
            <w:tcW w:w="243" w:type="dxa"/>
          </w:tcPr>
          <w:p w:rsidR="00495CD4" w:rsidRPr="005A09BE" w:rsidRDefault="00495CD4" w:rsidP="00714656">
            <w:pPr>
              <w:jc w:val="center"/>
              <w:rPr>
                <w:rFonts w:ascii="Perpetua" w:hAnsi="Perpetua"/>
                <w:lang w:val="en-US"/>
              </w:rPr>
            </w:pPr>
          </w:p>
        </w:tc>
        <w:tc>
          <w:tcPr>
            <w:tcW w:w="1253" w:type="dxa"/>
            <w:gridSpan w:val="6"/>
          </w:tcPr>
          <w:p w:rsidR="00495CD4" w:rsidRPr="005A09BE" w:rsidRDefault="00495CD4" w:rsidP="002318F4">
            <w:pPr>
              <w:jc w:val="center"/>
              <w:rPr>
                <w:rFonts w:ascii="Perpetua" w:hAnsi="Perpetua"/>
                <w:lang w:val="en-US"/>
              </w:rPr>
            </w:pPr>
          </w:p>
        </w:tc>
        <w:tc>
          <w:tcPr>
            <w:tcW w:w="3675" w:type="dxa"/>
            <w:gridSpan w:val="16"/>
          </w:tcPr>
          <w:p w:rsidR="00495CD4" w:rsidRPr="005A09BE" w:rsidRDefault="00495CD4" w:rsidP="002318F4">
            <w:pPr>
              <w:rPr>
                <w:rFonts w:ascii="Perpetua" w:hAnsi="Perpetua"/>
                <w:lang w:val="en-US"/>
              </w:rPr>
            </w:pPr>
          </w:p>
        </w:tc>
        <w:tc>
          <w:tcPr>
            <w:tcW w:w="297" w:type="dxa"/>
            <w:gridSpan w:val="3"/>
          </w:tcPr>
          <w:p w:rsidR="00495CD4" w:rsidRPr="005A09BE" w:rsidRDefault="00495CD4" w:rsidP="002318F4">
            <w:pPr>
              <w:rPr>
                <w:rFonts w:ascii="Perpetua" w:hAnsi="Perpetua"/>
                <w:lang w:val="en-US"/>
              </w:rPr>
            </w:pPr>
          </w:p>
        </w:tc>
        <w:tc>
          <w:tcPr>
            <w:tcW w:w="649" w:type="dxa"/>
            <w:gridSpan w:val="2"/>
          </w:tcPr>
          <w:p w:rsidR="00495CD4" w:rsidRPr="005A09BE" w:rsidRDefault="00495CD4" w:rsidP="002A24A0">
            <w:pPr>
              <w:rPr>
                <w:rFonts w:ascii="Perpetua" w:hAnsi="Perpetua"/>
                <w:lang w:val="en-US"/>
              </w:rPr>
            </w:pPr>
          </w:p>
        </w:tc>
        <w:tc>
          <w:tcPr>
            <w:tcW w:w="1109" w:type="dxa"/>
            <w:gridSpan w:val="4"/>
          </w:tcPr>
          <w:p w:rsidR="00495CD4" w:rsidRPr="005A09BE" w:rsidRDefault="00495CD4" w:rsidP="002A24A0">
            <w:pPr>
              <w:rPr>
                <w:rFonts w:ascii="Perpetua" w:hAnsi="Perpetua"/>
                <w:lang w:val="en-US"/>
              </w:rPr>
            </w:pPr>
          </w:p>
        </w:tc>
        <w:tc>
          <w:tcPr>
            <w:tcW w:w="1800" w:type="dxa"/>
            <w:gridSpan w:val="3"/>
          </w:tcPr>
          <w:p w:rsidR="00495CD4" w:rsidRPr="005A09BE" w:rsidRDefault="00495CD4" w:rsidP="002A24A0">
            <w:pPr>
              <w:rPr>
                <w:rFonts w:ascii="Perpetua" w:hAnsi="Perpetua"/>
                <w:lang w:val="en-US"/>
              </w:rPr>
            </w:pPr>
          </w:p>
        </w:tc>
        <w:tc>
          <w:tcPr>
            <w:tcW w:w="265" w:type="dxa"/>
          </w:tcPr>
          <w:p w:rsidR="00495CD4" w:rsidRPr="005A09BE" w:rsidRDefault="00495CD4" w:rsidP="002A24A0">
            <w:pPr>
              <w:rPr>
                <w:rFonts w:ascii="Perpetua" w:hAnsi="Perpetua"/>
                <w:lang w:val="en-US"/>
              </w:rPr>
            </w:pPr>
          </w:p>
        </w:tc>
      </w:tr>
      <w:tr w:rsidR="00495CD4" w:rsidRPr="0077488D" w:rsidTr="00DC4B02">
        <w:trPr>
          <w:gridAfter w:val="1"/>
          <w:wAfter w:w="31" w:type="dxa"/>
        </w:trPr>
        <w:tc>
          <w:tcPr>
            <w:tcW w:w="9291" w:type="dxa"/>
            <w:gridSpan w:val="36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495CD4" w:rsidRPr="0077488D" w:rsidRDefault="00495CD4" w:rsidP="002A24A0">
            <w:pPr>
              <w:rPr>
                <w:rFonts w:ascii="Perpetua" w:hAnsi="Perpetua"/>
              </w:rPr>
            </w:pPr>
            <w:r w:rsidRPr="0077488D">
              <w:rPr>
                <w:rFonts w:ascii="Perpetua" w:hAnsi="Perpetua"/>
                <w:b/>
                <w:bCs/>
              </w:rPr>
              <w:t xml:space="preserve">Manuscrits </w:t>
            </w:r>
            <w:r>
              <w:rPr>
                <w:rFonts w:ascii="Perpetua" w:hAnsi="Perpetua"/>
                <w:b/>
                <w:bCs/>
              </w:rPr>
              <w:t>(éventuellement)</w:t>
            </w:r>
          </w:p>
        </w:tc>
      </w:tr>
      <w:tr w:rsidR="00495CD4" w:rsidRPr="0077488D" w:rsidTr="00DC4B02">
        <w:trPr>
          <w:gridAfter w:val="1"/>
          <w:wAfter w:w="31" w:type="dxa"/>
        </w:trPr>
        <w:tc>
          <w:tcPr>
            <w:tcW w:w="494" w:type="dxa"/>
            <w:gridSpan w:val="2"/>
            <w:tcBorders>
              <w:top w:val="single" w:sz="12" w:space="0" w:color="C00000"/>
            </w:tcBorders>
          </w:tcPr>
          <w:p w:rsidR="00495CD4" w:rsidRPr="0077488D" w:rsidRDefault="00495CD4" w:rsidP="00714656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1321" w:type="dxa"/>
            <w:gridSpan w:val="8"/>
            <w:tcBorders>
              <w:top w:val="single" w:sz="12" w:space="0" w:color="C00000"/>
            </w:tcBorders>
          </w:tcPr>
          <w:p w:rsidR="00495CD4" w:rsidRPr="0077488D" w:rsidRDefault="00495CD4" w:rsidP="002318F4">
            <w:pPr>
              <w:jc w:val="center"/>
              <w:rPr>
                <w:rFonts w:ascii="Perpetua" w:hAnsi="Perpetua"/>
              </w:rPr>
            </w:pPr>
          </w:p>
        </w:tc>
        <w:tc>
          <w:tcPr>
            <w:tcW w:w="3356" w:type="dxa"/>
            <w:gridSpan w:val="13"/>
            <w:tcBorders>
              <w:top w:val="single" w:sz="12" w:space="0" w:color="C00000"/>
            </w:tcBorders>
          </w:tcPr>
          <w:p w:rsidR="00495CD4" w:rsidRPr="0077488D" w:rsidRDefault="00495CD4" w:rsidP="002318F4">
            <w:pPr>
              <w:rPr>
                <w:rFonts w:ascii="Perpetua" w:hAnsi="Perpetua"/>
              </w:rPr>
            </w:pPr>
          </w:p>
        </w:tc>
        <w:tc>
          <w:tcPr>
            <w:tcW w:w="297" w:type="dxa"/>
            <w:gridSpan w:val="3"/>
            <w:tcBorders>
              <w:top w:val="single" w:sz="12" w:space="0" w:color="C00000"/>
            </w:tcBorders>
          </w:tcPr>
          <w:p w:rsidR="00495CD4" w:rsidRPr="0077488D" w:rsidRDefault="00495CD4" w:rsidP="002318F4">
            <w:pPr>
              <w:rPr>
                <w:rFonts w:ascii="Perpetua" w:hAnsi="Perpetua"/>
              </w:rPr>
            </w:pPr>
          </w:p>
        </w:tc>
        <w:tc>
          <w:tcPr>
            <w:tcW w:w="236" w:type="dxa"/>
            <w:tcBorders>
              <w:top w:val="single" w:sz="12" w:space="0" w:color="C00000"/>
            </w:tcBorders>
          </w:tcPr>
          <w:p w:rsidR="00495CD4" w:rsidRPr="0077488D" w:rsidRDefault="00495CD4" w:rsidP="002A24A0">
            <w:pPr>
              <w:rPr>
                <w:rFonts w:ascii="Perpetua" w:hAnsi="Perpetua"/>
              </w:rPr>
            </w:pPr>
          </w:p>
        </w:tc>
        <w:tc>
          <w:tcPr>
            <w:tcW w:w="1522" w:type="dxa"/>
            <w:gridSpan w:val="5"/>
            <w:tcBorders>
              <w:top w:val="single" w:sz="12" w:space="0" w:color="C00000"/>
            </w:tcBorders>
          </w:tcPr>
          <w:p w:rsidR="00495CD4" w:rsidRPr="0077488D" w:rsidRDefault="00495CD4" w:rsidP="002A24A0">
            <w:pPr>
              <w:rPr>
                <w:rFonts w:ascii="Perpetua" w:hAnsi="Perpetua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C00000"/>
            </w:tcBorders>
          </w:tcPr>
          <w:p w:rsidR="00495CD4" w:rsidRPr="0077488D" w:rsidRDefault="00495CD4" w:rsidP="002A24A0">
            <w:pPr>
              <w:rPr>
                <w:rFonts w:ascii="Perpetua" w:hAnsi="Perpetua"/>
              </w:rPr>
            </w:pPr>
          </w:p>
        </w:tc>
        <w:tc>
          <w:tcPr>
            <w:tcW w:w="265" w:type="dxa"/>
            <w:tcBorders>
              <w:top w:val="single" w:sz="12" w:space="0" w:color="C00000"/>
            </w:tcBorders>
          </w:tcPr>
          <w:p w:rsidR="00495CD4" w:rsidRPr="0077488D" w:rsidRDefault="00495CD4" w:rsidP="002A24A0">
            <w:pPr>
              <w:rPr>
                <w:rFonts w:ascii="Perpetua" w:hAnsi="Perpetua"/>
              </w:rPr>
            </w:pPr>
          </w:p>
        </w:tc>
      </w:tr>
      <w:tr w:rsidR="00495CD4" w:rsidRPr="0077488D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495CD4" w:rsidRPr="00A476B2" w:rsidRDefault="00495CD4" w:rsidP="00DC4B02">
            <w:pPr>
              <w:rPr>
                <w:rFonts w:ascii="Perpetua" w:hAnsi="Perpetua"/>
                <w:b/>
                <w:bCs/>
              </w:rPr>
            </w:pPr>
            <w:r>
              <w:rPr>
                <w:rFonts w:ascii="Perpetua" w:hAnsi="Perpetua"/>
                <w:b/>
                <w:bCs/>
              </w:rPr>
              <w:t>N°</w:t>
            </w:r>
          </w:p>
        </w:tc>
        <w:tc>
          <w:tcPr>
            <w:tcW w:w="8488" w:type="dxa"/>
            <w:gridSpan w:val="32"/>
            <w:tcBorders>
              <w:left w:val="single" w:sz="2" w:space="0" w:color="C00000"/>
            </w:tcBorders>
          </w:tcPr>
          <w:p w:rsidR="00495CD4" w:rsidRPr="0077488D" w:rsidRDefault="00495CD4" w:rsidP="002A24A0">
            <w:pPr>
              <w:rPr>
                <w:rFonts w:ascii="Perpetua" w:hAnsi="Perpetua"/>
              </w:rPr>
            </w:pPr>
            <w:r>
              <w:rPr>
                <w:rFonts w:ascii="Perpetua" w:hAnsi="Perpetua"/>
                <w:i/>
                <w:iCs/>
              </w:rPr>
              <w:t xml:space="preserve">Titre : </w:t>
            </w:r>
          </w:p>
        </w:tc>
      </w:tr>
      <w:tr w:rsidR="00495CD4" w:rsidRPr="0077488D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495CD4" w:rsidRPr="000924DE" w:rsidRDefault="00495CD4" w:rsidP="00DC4B0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88" w:type="dxa"/>
            <w:gridSpan w:val="32"/>
            <w:tcBorders>
              <w:left w:val="single" w:sz="2" w:space="0" w:color="C00000"/>
            </w:tcBorders>
          </w:tcPr>
          <w:p w:rsidR="00495CD4" w:rsidRPr="000924DE" w:rsidRDefault="00495CD4" w:rsidP="002A24A0">
            <w:pPr>
              <w:rPr>
                <w:rFonts w:ascii="Arial Narrow" w:hAnsi="Arial Narrow"/>
              </w:rPr>
            </w:pPr>
          </w:p>
        </w:tc>
      </w:tr>
      <w:tr w:rsidR="00495CD4" w:rsidRPr="0077488D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495CD4" w:rsidRPr="000924DE" w:rsidRDefault="00495CD4" w:rsidP="00DC4B0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88" w:type="dxa"/>
            <w:gridSpan w:val="32"/>
            <w:tcBorders>
              <w:left w:val="single" w:sz="2" w:space="0" w:color="C00000"/>
            </w:tcBorders>
          </w:tcPr>
          <w:p w:rsidR="00495CD4" w:rsidRPr="000924DE" w:rsidRDefault="00495CD4" w:rsidP="002A24A0">
            <w:pPr>
              <w:rPr>
                <w:rFonts w:ascii="Arial Narrow" w:hAnsi="Arial Narrow"/>
              </w:rPr>
            </w:pPr>
          </w:p>
        </w:tc>
      </w:tr>
      <w:tr w:rsidR="00495CD4" w:rsidRPr="0077488D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495CD4" w:rsidRPr="000924DE" w:rsidRDefault="00495CD4" w:rsidP="00DC4B0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88" w:type="dxa"/>
            <w:gridSpan w:val="32"/>
            <w:tcBorders>
              <w:left w:val="single" w:sz="2" w:space="0" w:color="C00000"/>
            </w:tcBorders>
          </w:tcPr>
          <w:p w:rsidR="00495CD4" w:rsidRPr="000924DE" w:rsidRDefault="00495CD4" w:rsidP="002A24A0">
            <w:pPr>
              <w:rPr>
                <w:rFonts w:ascii="Arial Narrow" w:hAnsi="Arial Narrow"/>
              </w:rPr>
            </w:pPr>
          </w:p>
        </w:tc>
      </w:tr>
      <w:tr w:rsidR="00495CD4" w:rsidRPr="0077488D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495CD4" w:rsidRPr="000924DE" w:rsidRDefault="00495CD4" w:rsidP="00DC4B0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88" w:type="dxa"/>
            <w:gridSpan w:val="32"/>
            <w:tcBorders>
              <w:left w:val="single" w:sz="2" w:space="0" w:color="C00000"/>
            </w:tcBorders>
          </w:tcPr>
          <w:p w:rsidR="00495CD4" w:rsidRPr="000924DE" w:rsidRDefault="00495CD4" w:rsidP="002A24A0">
            <w:pPr>
              <w:rPr>
                <w:rFonts w:ascii="Arial Narrow" w:hAnsi="Arial Narrow"/>
              </w:rPr>
            </w:pPr>
          </w:p>
        </w:tc>
      </w:tr>
      <w:tr w:rsidR="00495CD4" w:rsidRPr="0077488D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495CD4" w:rsidRPr="000924DE" w:rsidRDefault="00495CD4" w:rsidP="00DC4B0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88" w:type="dxa"/>
            <w:gridSpan w:val="32"/>
            <w:tcBorders>
              <w:left w:val="single" w:sz="2" w:space="0" w:color="C00000"/>
            </w:tcBorders>
          </w:tcPr>
          <w:p w:rsidR="00495CD4" w:rsidRPr="000924DE" w:rsidRDefault="00495CD4" w:rsidP="002A24A0">
            <w:pPr>
              <w:rPr>
                <w:rFonts w:ascii="Arial Narrow" w:hAnsi="Arial Narrow"/>
              </w:rPr>
            </w:pPr>
          </w:p>
        </w:tc>
      </w:tr>
      <w:tr w:rsidR="00495CD4" w:rsidRPr="0077488D" w:rsidTr="004E1C36">
        <w:trPr>
          <w:gridAfter w:val="1"/>
          <w:wAfter w:w="31" w:type="dxa"/>
        </w:trPr>
        <w:tc>
          <w:tcPr>
            <w:tcW w:w="803" w:type="dxa"/>
            <w:gridSpan w:val="4"/>
            <w:tcBorders>
              <w:right w:val="single" w:sz="2" w:space="0" w:color="C00000"/>
            </w:tcBorders>
          </w:tcPr>
          <w:p w:rsidR="00495CD4" w:rsidRPr="000924DE" w:rsidRDefault="00495CD4" w:rsidP="00DC4B0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488" w:type="dxa"/>
            <w:gridSpan w:val="32"/>
            <w:tcBorders>
              <w:left w:val="single" w:sz="2" w:space="0" w:color="C00000"/>
            </w:tcBorders>
          </w:tcPr>
          <w:p w:rsidR="00495CD4" w:rsidRPr="000924DE" w:rsidRDefault="00495CD4" w:rsidP="002A24A0">
            <w:pPr>
              <w:rPr>
                <w:rFonts w:ascii="Arial Narrow" w:hAnsi="Arial Narrow"/>
              </w:rPr>
            </w:pPr>
          </w:p>
        </w:tc>
      </w:tr>
      <w:tr w:rsidR="00495CD4" w:rsidRPr="0077488D" w:rsidTr="00DC4B02">
        <w:tc>
          <w:tcPr>
            <w:tcW w:w="9322" w:type="dxa"/>
            <w:gridSpan w:val="37"/>
            <w:tcBorders>
              <w:bottom w:val="single" w:sz="12" w:space="0" w:color="C00000"/>
            </w:tcBorders>
            <w:shd w:val="clear" w:color="auto" w:fill="DDD9C3" w:themeFill="background2" w:themeFillShade="E6"/>
          </w:tcPr>
          <w:p w:rsidR="00495CD4" w:rsidRPr="0077488D" w:rsidRDefault="00495CD4" w:rsidP="002A24A0">
            <w:pPr>
              <w:rPr>
                <w:rFonts w:ascii="Perpetua" w:hAnsi="Perpetua"/>
              </w:rPr>
            </w:pPr>
          </w:p>
        </w:tc>
      </w:tr>
    </w:tbl>
    <w:p w:rsidR="00CB2380" w:rsidRDefault="00CB2380" w:rsidP="008A4EA7">
      <w:pPr>
        <w:spacing w:after="0"/>
        <w:rPr>
          <w:rFonts w:ascii="Maiandra GD" w:hAnsi="Maiandra GD"/>
        </w:rPr>
      </w:pPr>
    </w:p>
    <w:sectPr w:rsidR="00CB2380" w:rsidSect="00142EBF">
      <w:footerReference w:type="default" r:id="rId1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516" w:rsidRDefault="00831516" w:rsidP="001C1A60">
      <w:pPr>
        <w:spacing w:after="0" w:line="240" w:lineRule="auto"/>
      </w:pPr>
      <w:r>
        <w:separator/>
      </w:r>
    </w:p>
  </w:endnote>
  <w:endnote w:type="continuationSeparator" w:id="1">
    <w:p w:rsidR="00831516" w:rsidRDefault="00831516" w:rsidP="001C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Sultan light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B02" w:rsidRPr="0077488D" w:rsidRDefault="00DC4B02">
    <w:pPr>
      <w:pStyle w:val="Pieddepage"/>
      <w:jc w:val="right"/>
      <w:rPr>
        <w:rFonts w:ascii="Perpetua" w:hAnsi="Perpetua" w:cs="Sultan light"/>
        <w:i/>
        <w:iCs/>
        <w:sz w:val="20"/>
        <w:szCs w:val="20"/>
      </w:rPr>
    </w:pPr>
    <w:r w:rsidRPr="0077488D">
      <w:rPr>
        <w:rFonts w:ascii="Perpetua" w:hAnsi="Perpetua" w:cs="Sultan light"/>
        <w:i/>
        <w:iCs/>
        <w:sz w:val="20"/>
        <w:szCs w:val="20"/>
      </w:rPr>
      <w:t xml:space="preserve">Page </w:t>
    </w:r>
    <w:r w:rsidR="00DF26B4" w:rsidRPr="0077488D">
      <w:rPr>
        <w:rFonts w:ascii="Perpetua" w:hAnsi="Perpetua" w:cs="Sultan light"/>
        <w:b/>
        <w:i/>
        <w:iCs/>
        <w:sz w:val="20"/>
        <w:szCs w:val="20"/>
      </w:rPr>
      <w:fldChar w:fldCharType="begin"/>
    </w:r>
    <w:r w:rsidRPr="0077488D">
      <w:rPr>
        <w:rFonts w:ascii="Perpetua" w:hAnsi="Perpetua" w:cs="Sultan light"/>
        <w:b/>
        <w:i/>
        <w:iCs/>
        <w:sz w:val="20"/>
        <w:szCs w:val="20"/>
      </w:rPr>
      <w:instrText>PAGE</w:instrText>
    </w:r>
    <w:r w:rsidR="00DF26B4" w:rsidRPr="0077488D">
      <w:rPr>
        <w:rFonts w:ascii="Perpetua" w:hAnsi="Perpetua" w:cs="Sultan light"/>
        <w:b/>
        <w:i/>
        <w:iCs/>
        <w:sz w:val="20"/>
        <w:szCs w:val="20"/>
      </w:rPr>
      <w:fldChar w:fldCharType="separate"/>
    </w:r>
    <w:r w:rsidR="0020437D">
      <w:rPr>
        <w:rFonts w:ascii="Perpetua" w:hAnsi="Perpetua" w:cs="Sultan light"/>
        <w:b/>
        <w:i/>
        <w:iCs/>
        <w:noProof/>
        <w:sz w:val="20"/>
        <w:szCs w:val="20"/>
      </w:rPr>
      <w:t>1</w:t>
    </w:r>
    <w:r w:rsidR="00DF26B4" w:rsidRPr="0077488D">
      <w:rPr>
        <w:rFonts w:ascii="Perpetua" w:hAnsi="Perpetua" w:cs="Sultan light"/>
        <w:b/>
        <w:i/>
        <w:iCs/>
        <w:sz w:val="20"/>
        <w:szCs w:val="20"/>
      </w:rPr>
      <w:fldChar w:fldCharType="end"/>
    </w:r>
    <w:r w:rsidRPr="0077488D">
      <w:rPr>
        <w:rFonts w:ascii="Perpetua" w:hAnsi="Perpetua" w:cs="Sultan light"/>
        <w:i/>
        <w:iCs/>
        <w:sz w:val="20"/>
        <w:szCs w:val="20"/>
      </w:rPr>
      <w:t xml:space="preserve"> sur </w:t>
    </w:r>
    <w:r w:rsidR="00DF26B4" w:rsidRPr="0077488D">
      <w:rPr>
        <w:rFonts w:ascii="Perpetua" w:hAnsi="Perpetua" w:cs="Sultan light"/>
        <w:b/>
        <w:i/>
        <w:iCs/>
        <w:sz w:val="20"/>
        <w:szCs w:val="20"/>
      </w:rPr>
      <w:fldChar w:fldCharType="begin"/>
    </w:r>
    <w:r w:rsidRPr="0077488D">
      <w:rPr>
        <w:rFonts w:ascii="Perpetua" w:hAnsi="Perpetua" w:cs="Sultan light"/>
        <w:b/>
        <w:i/>
        <w:iCs/>
        <w:sz w:val="20"/>
        <w:szCs w:val="20"/>
      </w:rPr>
      <w:instrText>NUMPAGES</w:instrText>
    </w:r>
    <w:r w:rsidR="00DF26B4" w:rsidRPr="0077488D">
      <w:rPr>
        <w:rFonts w:ascii="Perpetua" w:hAnsi="Perpetua" w:cs="Sultan light"/>
        <w:b/>
        <w:i/>
        <w:iCs/>
        <w:sz w:val="20"/>
        <w:szCs w:val="20"/>
      </w:rPr>
      <w:fldChar w:fldCharType="separate"/>
    </w:r>
    <w:r w:rsidR="0020437D">
      <w:rPr>
        <w:rFonts w:ascii="Perpetua" w:hAnsi="Perpetua" w:cs="Sultan light"/>
        <w:b/>
        <w:i/>
        <w:iCs/>
        <w:noProof/>
        <w:sz w:val="20"/>
        <w:szCs w:val="20"/>
      </w:rPr>
      <w:t>5</w:t>
    </w:r>
    <w:r w:rsidR="00DF26B4" w:rsidRPr="0077488D">
      <w:rPr>
        <w:rFonts w:ascii="Perpetua" w:hAnsi="Perpetua" w:cs="Sultan light"/>
        <w:b/>
        <w:i/>
        <w:iCs/>
        <w:sz w:val="20"/>
        <w:szCs w:val="20"/>
      </w:rPr>
      <w:fldChar w:fldCharType="end"/>
    </w:r>
  </w:p>
  <w:p w:rsidR="00DC4B02" w:rsidRDefault="00DC4B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516" w:rsidRDefault="00831516" w:rsidP="001C1A60">
      <w:pPr>
        <w:spacing w:after="0" w:line="240" w:lineRule="auto"/>
      </w:pPr>
      <w:r>
        <w:separator/>
      </w:r>
    </w:p>
  </w:footnote>
  <w:footnote w:type="continuationSeparator" w:id="1">
    <w:p w:rsidR="00831516" w:rsidRDefault="00831516" w:rsidP="001C1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B38"/>
    <w:multiLevelType w:val="hybridMultilevel"/>
    <w:tmpl w:val="7EDAECA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1E52F2"/>
    <w:multiLevelType w:val="hybridMultilevel"/>
    <w:tmpl w:val="92B4849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30540"/>
    <w:multiLevelType w:val="hybridMultilevel"/>
    <w:tmpl w:val="50A42D5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F2E03"/>
    <w:multiLevelType w:val="hybridMultilevel"/>
    <w:tmpl w:val="E42AA47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0680E"/>
    <w:multiLevelType w:val="hybridMultilevel"/>
    <w:tmpl w:val="F9B092B4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1F6B03"/>
    <w:multiLevelType w:val="hybridMultilevel"/>
    <w:tmpl w:val="EC7C04E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700012"/>
    <w:multiLevelType w:val="hybridMultilevel"/>
    <w:tmpl w:val="D068AF7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B9344D"/>
    <w:multiLevelType w:val="hybridMultilevel"/>
    <w:tmpl w:val="45C055E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E330A5"/>
    <w:multiLevelType w:val="hybridMultilevel"/>
    <w:tmpl w:val="1478992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B850C2"/>
    <w:multiLevelType w:val="hybridMultilevel"/>
    <w:tmpl w:val="240C269E"/>
    <w:lvl w:ilvl="0" w:tplc="4B7429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AE23DC"/>
    <w:multiLevelType w:val="hybridMultilevel"/>
    <w:tmpl w:val="675EDEC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7406AB"/>
    <w:multiLevelType w:val="hybridMultilevel"/>
    <w:tmpl w:val="1180DD3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0D346F"/>
    <w:multiLevelType w:val="hybridMultilevel"/>
    <w:tmpl w:val="E75695B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19A0477"/>
    <w:multiLevelType w:val="hybridMultilevel"/>
    <w:tmpl w:val="D48C89B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BD10BB"/>
    <w:multiLevelType w:val="hybridMultilevel"/>
    <w:tmpl w:val="1FF098E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776B9A"/>
    <w:multiLevelType w:val="hybridMultilevel"/>
    <w:tmpl w:val="738A169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C1E4FA9"/>
    <w:multiLevelType w:val="hybridMultilevel"/>
    <w:tmpl w:val="8340A0D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B61331"/>
    <w:multiLevelType w:val="hybridMultilevel"/>
    <w:tmpl w:val="4190A2A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6D620E"/>
    <w:multiLevelType w:val="hybridMultilevel"/>
    <w:tmpl w:val="1DB2A43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25530FA"/>
    <w:multiLevelType w:val="hybridMultilevel"/>
    <w:tmpl w:val="6B04F95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FE4810"/>
    <w:multiLevelType w:val="hybridMultilevel"/>
    <w:tmpl w:val="88F4A164"/>
    <w:lvl w:ilvl="0" w:tplc="040C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9F41307"/>
    <w:multiLevelType w:val="hybridMultilevel"/>
    <w:tmpl w:val="1F3EE59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DB333B3"/>
    <w:multiLevelType w:val="hybridMultilevel"/>
    <w:tmpl w:val="80DCEED6"/>
    <w:lvl w:ilvl="0" w:tplc="4B742956">
      <w:start w:val="1"/>
      <w:numFmt w:val="decimal"/>
      <w:lvlText w:val="%1."/>
      <w:lvlJc w:val="left"/>
      <w:pPr>
        <w:ind w:left="720" w:hanging="360"/>
      </w:pPr>
      <w:rPr>
        <w:rFonts w:cs="Times New Roman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CDB38C8"/>
    <w:multiLevelType w:val="hybridMultilevel"/>
    <w:tmpl w:val="D794F4A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A156CA"/>
    <w:multiLevelType w:val="hybridMultilevel"/>
    <w:tmpl w:val="AF6A10C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EA4FD2"/>
    <w:multiLevelType w:val="hybridMultilevel"/>
    <w:tmpl w:val="F1B8B17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99066D"/>
    <w:multiLevelType w:val="hybridMultilevel"/>
    <w:tmpl w:val="556217A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21"/>
  </w:num>
  <w:num w:numId="4">
    <w:abstractNumId w:val="0"/>
  </w:num>
  <w:num w:numId="5">
    <w:abstractNumId w:val="11"/>
  </w:num>
  <w:num w:numId="6">
    <w:abstractNumId w:val="10"/>
  </w:num>
  <w:num w:numId="7">
    <w:abstractNumId w:val="25"/>
  </w:num>
  <w:num w:numId="8">
    <w:abstractNumId w:val="19"/>
  </w:num>
  <w:num w:numId="9">
    <w:abstractNumId w:val="26"/>
  </w:num>
  <w:num w:numId="10">
    <w:abstractNumId w:val="1"/>
  </w:num>
  <w:num w:numId="11">
    <w:abstractNumId w:val="6"/>
  </w:num>
  <w:num w:numId="12">
    <w:abstractNumId w:val="13"/>
  </w:num>
  <w:num w:numId="13">
    <w:abstractNumId w:val="17"/>
  </w:num>
  <w:num w:numId="14">
    <w:abstractNumId w:val="15"/>
  </w:num>
  <w:num w:numId="15">
    <w:abstractNumId w:val="16"/>
  </w:num>
  <w:num w:numId="16">
    <w:abstractNumId w:val="3"/>
  </w:num>
  <w:num w:numId="17">
    <w:abstractNumId w:val="18"/>
  </w:num>
  <w:num w:numId="18">
    <w:abstractNumId w:val="14"/>
  </w:num>
  <w:num w:numId="19">
    <w:abstractNumId w:val="4"/>
  </w:num>
  <w:num w:numId="20">
    <w:abstractNumId w:val="24"/>
  </w:num>
  <w:num w:numId="21">
    <w:abstractNumId w:val="8"/>
  </w:num>
  <w:num w:numId="22">
    <w:abstractNumId w:val="2"/>
  </w:num>
  <w:num w:numId="23">
    <w:abstractNumId w:val="5"/>
  </w:num>
  <w:num w:numId="24">
    <w:abstractNumId w:val="7"/>
  </w:num>
  <w:num w:numId="25">
    <w:abstractNumId w:val="23"/>
  </w:num>
  <w:num w:numId="26">
    <w:abstractNumId w:val="2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A4B"/>
    <w:rsid w:val="000049D6"/>
    <w:rsid w:val="000160C5"/>
    <w:rsid w:val="0003569C"/>
    <w:rsid w:val="000665B6"/>
    <w:rsid w:val="000714CD"/>
    <w:rsid w:val="000924DE"/>
    <w:rsid w:val="000948DA"/>
    <w:rsid w:val="000A3180"/>
    <w:rsid w:val="000B424C"/>
    <w:rsid w:val="000C05A8"/>
    <w:rsid w:val="0010695F"/>
    <w:rsid w:val="00122E44"/>
    <w:rsid w:val="00126FC6"/>
    <w:rsid w:val="0013001D"/>
    <w:rsid w:val="00142EBF"/>
    <w:rsid w:val="00145C2F"/>
    <w:rsid w:val="00172657"/>
    <w:rsid w:val="0019796D"/>
    <w:rsid w:val="001A3AD3"/>
    <w:rsid w:val="001C1A60"/>
    <w:rsid w:val="001C7638"/>
    <w:rsid w:val="001F0308"/>
    <w:rsid w:val="001F303A"/>
    <w:rsid w:val="001F6011"/>
    <w:rsid w:val="0020437D"/>
    <w:rsid w:val="002318F4"/>
    <w:rsid w:val="0024388C"/>
    <w:rsid w:val="00244E2A"/>
    <w:rsid w:val="0024695E"/>
    <w:rsid w:val="0025091E"/>
    <w:rsid w:val="00251BAE"/>
    <w:rsid w:val="00260D8C"/>
    <w:rsid w:val="0026164D"/>
    <w:rsid w:val="00266364"/>
    <w:rsid w:val="00273DA1"/>
    <w:rsid w:val="002778E6"/>
    <w:rsid w:val="002A0F06"/>
    <w:rsid w:val="002A24A0"/>
    <w:rsid w:val="002A6593"/>
    <w:rsid w:val="002D26F3"/>
    <w:rsid w:val="002F206E"/>
    <w:rsid w:val="00315B73"/>
    <w:rsid w:val="003436FA"/>
    <w:rsid w:val="0034446B"/>
    <w:rsid w:val="00347441"/>
    <w:rsid w:val="00347A75"/>
    <w:rsid w:val="00352279"/>
    <w:rsid w:val="00367BA6"/>
    <w:rsid w:val="00387DCA"/>
    <w:rsid w:val="00396C87"/>
    <w:rsid w:val="003D5579"/>
    <w:rsid w:val="00402F87"/>
    <w:rsid w:val="00413702"/>
    <w:rsid w:val="00421715"/>
    <w:rsid w:val="00430A9E"/>
    <w:rsid w:val="00470720"/>
    <w:rsid w:val="00470E41"/>
    <w:rsid w:val="00493E89"/>
    <w:rsid w:val="00495CD4"/>
    <w:rsid w:val="004A5787"/>
    <w:rsid w:val="004A5BF2"/>
    <w:rsid w:val="004B59D1"/>
    <w:rsid w:val="004C5C8A"/>
    <w:rsid w:val="004D59CB"/>
    <w:rsid w:val="004E042B"/>
    <w:rsid w:val="004E13A6"/>
    <w:rsid w:val="004E1C36"/>
    <w:rsid w:val="004E4348"/>
    <w:rsid w:val="005059CD"/>
    <w:rsid w:val="00506155"/>
    <w:rsid w:val="0052574D"/>
    <w:rsid w:val="00535899"/>
    <w:rsid w:val="005631E7"/>
    <w:rsid w:val="005660EF"/>
    <w:rsid w:val="00582B32"/>
    <w:rsid w:val="005A09BE"/>
    <w:rsid w:val="005A10BA"/>
    <w:rsid w:val="005A4A31"/>
    <w:rsid w:val="005B3BD9"/>
    <w:rsid w:val="005C12F8"/>
    <w:rsid w:val="005C13BF"/>
    <w:rsid w:val="005C6043"/>
    <w:rsid w:val="005C7F92"/>
    <w:rsid w:val="005E64F0"/>
    <w:rsid w:val="005F078C"/>
    <w:rsid w:val="005F49EF"/>
    <w:rsid w:val="005F70C3"/>
    <w:rsid w:val="006013CD"/>
    <w:rsid w:val="006045F8"/>
    <w:rsid w:val="00612C04"/>
    <w:rsid w:val="006201C3"/>
    <w:rsid w:val="00621E87"/>
    <w:rsid w:val="00625AE2"/>
    <w:rsid w:val="00627418"/>
    <w:rsid w:val="00632CF8"/>
    <w:rsid w:val="00660661"/>
    <w:rsid w:val="00681EA6"/>
    <w:rsid w:val="00684DF9"/>
    <w:rsid w:val="006A1187"/>
    <w:rsid w:val="006B399C"/>
    <w:rsid w:val="006B6909"/>
    <w:rsid w:val="006B7B51"/>
    <w:rsid w:val="006C2184"/>
    <w:rsid w:val="006E33D1"/>
    <w:rsid w:val="006E5B23"/>
    <w:rsid w:val="006E786F"/>
    <w:rsid w:val="00714656"/>
    <w:rsid w:val="00730564"/>
    <w:rsid w:val="00750853"/>
    <w:rsid w:val="00752783"/>
    <w:rsid w:val="00765D9F"/>
    <w:rsid w:val="007702E6"/>
    <w:rsid w:val="0077488D"/>
    <w:rsid w:val="007814ED"/>
    <w:rsid w:val="00797E1B"/>
    <w:rsid w:val="007C0F07"/>
    <w:rsid w:val="007C504E"/>
    <w:rsid w:val="00802E4D"/>
    <w:rsid w:val="00803FEA"/>
    <w:rsid w:val="008040C1"/>
    <w:rsid w:val="00805A4B"/>
    <w:rsid w:val="00815441"/>
    <w:rsid w:val="00822121"/>
    <w:rsid w:val="00831516"/>
    <w:rsid w:val="0084063F"/>
    <w:rsid w:val="008423BF"/>
    <w:rsid w:val="00843261"/>
    <w:rsid w:val="00862044"/>
    <w:rsid w:val="008654AD"/>
    <w:rsid w:val="008655CD"/>
    <w:rsid w:val="00884A91"/>
    <w:rsid w:val="00884EDC"/>
    <w:rsid w:val="008A43BA"/>
    <w:rsid w:val="008A4EA7"/>
    <w:rsid w:val="008A55B8"/>
    <w:rsid w:val="008B2279"/>
    <w:rsid w:val="008B4947"/>
    <w:rsid w:val="008C594F"/>
    <w:rsid w:val="008F52D1"/>
    <w:rsid w:val="008F788D"/>
    <w:rsid w:val="00911DB5"/>
    <w:rsid w:val="00926866"/>
    <w:rsid w:val="00931725"/>
    <w:rsid w:val="009432CC"/>
    <w:rsid w:val="00944ACD"/>
    <w:rsid w:val="00946D68"/>
    <w:rsid w:val="009C467B"/>
    <w:rsid w:val="009D0EDD"/>
    <w:rsid w:val="009E52DE"/>
    <w:rsid w:val="009E5446"/>
    <w:rsid w:val="009F17EE"/>
    <w:rsid w:val="009F22DB"/>
    <w:rsid w:val="00A04C30"/>
    <w:rsid w:val="00A155E2"/>
    <w:rsid w:val="00A222F8"/>
    <w:rsid w:val="00A476B2"/>
    <w:rsid w:val="00A67D18"/>
    <w:rsid w:val="00A73D18"/>
    <w:rsid w:val="00A76FCE"/>
    <w:rsid w:val="00A776E6"/>
    <w:rsid w:val="00A83722"/>
    <w:rsid w:val="00AA523A"/>
    <w:rsid w:val="00AC669A"/>
    <w:rsid w:val="00AD5837"/>
    <w:rsid w:val="00AD72C7"/>
    <w:rsid w:val="00AE048B"/>
    <w:rsid w:val="00B04D68"/>
    <w:rsid w:val="00B05063"/>
    <w:rsid w:val="00B13EB1"/>
    <w:rsid w:val="00B24503"/>
    <w:rsid w:val="00B4448D"/>
    <w:rsid w:val="00B66702"/>
    <w:rsid w:val="00B726FA"/>
    <w:rsid w:val="00BB768D"/>
    <w:rsid w:val="00BC1FFC"/>
    <w:rsid w:val="00BC3968"/>
    <w:rsid w:val="00C04973"/>
    <w:rsid w:val="00C14674"/>
    <w:rsid w:val="00C150BE"/>
    <w:rsid w:val="00C17395"/>
    <w:rsid w:val="00C17E35"/>
    <w:rsid w:val="00C379E3"/>
    <w:rsid w:val="00C52012"/>
    <w:rsid w:val="00C53D5E"/>
    <w:rsid w:val="00C62366"/>
    <w:rsid w:val="00C65A7B"/>
    <w:rsid w:val="00C80DEC"/>
    <w:rsid w:val="00C824F7"/>
    <w:rsid w:val="00C848CC"/>
    <w:rsid w:val="00C8699A"/>
    <w:rsid w:val="00CB2380"/>
    <w:rsid w:val="00CB5361"/>
    <w:rsid w:val="00CC1406"/>
    <w:rsid w:val="00CE0587"/>
    <w:rsid w:val="00D02FC4"/>
    <w:rsid w:val="00D071F7"/>
    <w:rsid w:val="00D43BD4"/>
    <w:rsid w:val="00D45B33"/>
    <w:rsid w:val="00D93B8E"/>
    <w:rsid w:val="00DA2542"/>
    <w:rsid w:val="00DB1F19"/>
    <w:rsid w:val="00DB2B7D"/>
    <w:rsid w:val="00DC3CEA"/>
    <w:rsid w:val="00DC4B02"/>
    <w:rsid w:val="00DC5004"/>
    <w:rsid w:val="00DD55BA"/>
    <w:rsid w:val="00DE677B"/>
    <w:rsid w:val="00DF26B4"/>
    <w:rsid w:val="00E12BE4"/>
    <w:rsid w:val="00E17590"/>
    <w:rsid w:val="00E17CB0"/>
    <w:rsid w:val="00E222B9"/>
    <w:rsid w:val="00E23EC2"/>
    <w:rsid w:val="00E3758A"/>
    <w:rsid w:val="00E41D2B"/>
    <w:rsid w:val="00E72FB4"/>
    <w:rsid w:val="00E92026"/>
    <w:rsid w:val="00E94E5E"/>
    <w:rsid w:val="00EA57DF"/>
    <w:rsid w:val="00EE0307"/>
    <w:rsid w:val="00EE5B90"/>
    <w:rsid w:val="00EF54B6"/>
    <w:rsid w:val="00F04869"/>
    <w:rsid w:val="00F120D2"/>
    <w:rsid w:val="00F27C88"/>
    <w:rsid w:val="00F31FBB"/>
    <w:rsid w:val="00F44E0D"/>
    <w:rsid w:val="00F57DB3"/>
    <w:rsid w:val="00F62959"/>
    <w:rsid w:val="00F871F5"/>
    <w:rsid w:val="00F90BCF"/>
    <w:rsid w:val="00FA2F34"/>
    <w:rsid w:val="00FB0F12"/>
    <w:rsid w:val="00FB3B71"/>
    <w:rsid w:val="00FC358A"/>
    <w:rsid w:val="00FC4694"/>
    <w:rsid w:val="00FD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380"/>
    <w:rPr>
      <w:rFonts w:cs="Arial"/>
    </w:rPr>
  </w:style>
  <w:style w:type="paragraph" w:styleId="Titre2">
    <w:name w:val="heading 2"/>
    <w:basedOn w:val="Normal"/>
    <w:next w:val="Normal"/>
    <w:link w:val="Titre2Car"/>
    <w:uiPriority w:val="99"/>
    <w:qFormat/>
    <w:rsid w:val="006013CD"/>
    <w:pPr>
      <w:keepNext/>
      <w:spacing w:after="0" w:line="240" w:lineRule="auto"/>
      <w:jc w:val="center"/>
      <w:outlineLvl w:val="1"/>
    </w:pPr>
    <w:rPr>
      <w:rFonts w:cs="Times New Roman"/>
      <w:i/>
      <w:iCs/>
      <w:sz w:val="24"/>
      <w:szCs w:val="24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locked/>
    <w:rsid w:val="006013CD"/>
    <w:rPr>
      <w:rFonts w:ascii="Times New Roman" w:hAnsi="Times New Roman" w:cs="Times New Roman"/>
      <w:i/>
      <w:iCs/>
      <w:sz w:val="24"/>
      <w:szCs w:val="24"/>
      <w:lang w:eastAsia="fr-FR" w:bidi="ar-DZ"/>
    </w:rPr>
  </w:style>
  <w:style w:type="table" w:styleId="Grilledutableau">
    <w:name w:val="Table Grid"/>
    <w:basedOn w:val="TableauNormal"/>
    <w:uiPriority w:val="59"/>
    <w:rsid w:val="00714656"/>
    <w:pPr>
      <w:spacing w:after="0" w:line="240" w:lineRule="auto"/>
    </w:pPr>
    <w:rPr>
      <w:rFonts w:cs="Aria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B2B7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72657"/>
    <w:rPr>
      <w:rFonts w:cs="Times New Roman"/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1C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C1A60"/>
    <w:rPr>
      <w:rFonts w:cs="Arial"/>
    </w:rPr>
  </w:style>
  <w:style w:type="paragraph" w:styleId="Pieddepage">
    <w:name w:val="footer"/>
    <w:basedOn w:val="Normal"/>
    <w:link w:val="PieddepageCar"/>
    <w:uiPriority w:val="99"/>
    <w:unhideWhenUsed/>
    <w:rsid w:val="001C1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C1A60"/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663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jle.com/fr/revues/agro_biotech/agr/e-docs/00/04/04/77/article.p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essources.ciheam.org/om/pdf/a45/01600057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univ-ouargla.dz/Pagesweb/PressUniversitaire/doc/08%20Bio%20recources/B0102/B0208.pdf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aabena.ah@univ-ouargla.d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niv-ouargla.dz/Pagesweb/PressUniversitaire/doc/08%20Bio%20recources/B0102/B0205.pdf" TargetMode="External"/><Relationship Id="rId10" Type="http://schemas.microsoft.com/office/2007/relationships/hdphoto" Target="media/hdphoto1.wd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http://www.univ-ouargla.dz/Pagesweb/PressUniversitaire/doc/01annales%20des%20sciences%20et%20technologie/A0102/A010203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F4574D0-2238-4D96-AD01-FCDFECE0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2048</Words>
  <Characters>11269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dilfou</dc:creator>
  <cp:lastModifiedBy>HP</cp:lastModifiedBy>
  <cp:revision>2</cp:revision>
  <cp:lastPrinted>2012-04-11T15:47:00Z</cp:lastPrinted>
  <dcterms:created xsi:type="dcterms:W3CDTF">2013-01-28T13:18:00Z</dcterms:created>
  <dcterms:modified xsi:type="dcterms:W3CDTF">2013-01-28T13:18:00Z</dcterms:modified>
</cp:coreProperties>
</file>